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BA" w:rsidRPr="00E52D53" w:rsidRDefault="00D911BA" w:rsidP="0034123A">
      <w:pPr>
        <w:jc w:val="center"/>
        <w:rPr>
          <w:b/>
          <w:sz w:val="26"/>
          <w:szCs w:val="26"/>
        </w:rPr>
      </w:pPr>
      <w:r>
        <w:rPr>
          <w:b/>
          <w:sz w:val="26"/>
          <w:szCs w:val="26"/>
        </w:rPr>
        <w:t>Протокол  № 30</w:t>
      </w:r>
    </w:p>
    <w:p w:rsidR="00D911BA" w:rsidRPr="00E52D53" w:rsidRDefault="00D911BA" w:rsidP="00221D35">
      <w:pPr>
        <w:jc w:val="center"/>
        <w:rPr>
          <w:b/>
          <w:sz w:val="26"/>
          <w:szCs w:val="26"/>
        </w:rPr>
      </w:pPr>
      <w:r>
        <w:rPr>
          <w:b/>
          <w:sz w:val="26"/>
          <w:szCs w:val="26"/>
        </w:rPr>
        <w:t>Внеочередное заседание</w:t>
      </w:r>
      <w:r w:rsidRPr="00E52D53">
        <w:rPr>
          <w:b/>
          <w:sz w:val="26"/>
          <w:szCs w:val="26"/>
        </w:rPr>
        <w:t xml:space="preserve"> Думы Черемховского районного муниципального образования </w:t>
      </w:r>
    </w:p>
    <w:p w:rsidR="00D911BA" w:rsidRPr="00E52D53" w:rsidRDefault="00D911BA" w:rsidP="00221D35">
      <w:pPr>
        <w:jc w:val="center"/>
        <w:rPr>
          <w:b/>
          <w:sz w:val="26"/>
          <w:szCs w:val="26"/>
        </w:rPr>
      </w:pPr>
      <w:r w:rsidRPr="00E52D53">
        <w:rPr>
          <w:b/>
          <w:sz w:val="26"/>
          <w:szCs w:val="26"/>
        </w:rPr>
        <w:t>(шестого созыва)</w:t>
      </w:r>
    </w:p>
    <w:p w:rsidR="00D911BA" w:rsidRPr="00E52D53" w:rsidRDefault="00D911BA" w:rsidP="0034123A">
      <w:pPr>
        <w:tabs>
          <w:tab w:val="left" w:pos="2955"/>
        </w:tabs>
        <w:jc w:val="center"/>
        <w:rPr>
          <w:b/>
          <w:sz w:val="26"/>
          <w:szCs w:val="26"/>
        </w:rPr>
      </w:pPr>
    </w:p>
    <w:p w:rsidR="00D911BA" w:rsidRPr="00E52D53" w:rsidRDefault="00D911BA" w:rsidP="00453B38">
      <w:pPr>
        <w:tabs>
          <w:tab w:val="left" w:pos="4620"/>
          <w:tab w:val="left" w:pos="7755"/>
        </w:tabs>
        <w:ind w:right="76"/>
        <w:jc w:val="center"/>
        <w:rPr>
          <w:b/>
          <w:sz w:val="26"/>
          <w:szCs w:val="26"/>
        </w:rPr>
      </w:pPr>
      <w:r>
        <w:rPr>
          <w:b/>
          <w:sz w:val="26"/>
          <w:szCs w:val="26"/>
        </w:rPr>
        <w:t xml:space="preserve">от 17 мая 2017 </w:t>
      </w:r>
      <w:r w:rsidRPr="00E52D53">
        <w:rPr>
          <w:b/>
          <w:sz w:val="26"/>
          <w:szCs w:val="26"/>
        </w:rPr>
        <w:t>года                                                                 г. Черемхово</w:t>
      </w:r>
    </w:p>
    <w:p w:rsidR="00D911BA" w:rsidRPr="00E52D53" w:rsidRDefault="00D911BA" w:rsidP="00840891">
      <w:pPr>
        <w:tabs>
          <w:tab w:val="left" w:pos="7755"/>
        </w:tabs>
        <w:jc w:val="both"/>
        <w:rPr>
          <w:b/>
          <w:sz w:val="26"/>
          <w:szCs w:val="26"/>
        </w:rPr>
      </w:pPr>
    </w:p>
    <w:p w:rsidR="00D911BA" w:rsidRPr="00E52D53" w:rsidRDefault="00D911BA" w:rsidP="00840891">
      <w:pPr>
        <w:tabs>
          <w:tab w:val="left" w:pos="7755"/>
        </w:tabs>
        <w:jc w:val="both"/>
        <w:rPr>
          <w:b/>
          <w:sz w:val="26"/>
          <w:szCs w:val="26"/>
        </w:rPr>
      </w:pPr>
      <w:r w:rsidRPr="00E52D53">
        <w:rPr>
          <w:b/>
          <w:sz w:val="26"/>
          <w:szCs w:val="26"/>
        </w:rPr>
        <w:t>Присутствовали:</w:t>
      </w:r>
    </w:p>
    <w:p w:rsidR="00D911BA" w:rsidRPr="00E52D53" w:rsidRDefault="00D911BA" w:rsidP="00840891">
      <w:pPr>
        <w:tabs>
          <w:tab w:val="left" w:pos="7755"/>
        </w:tabs>
        <w:jc w:val="both"/>
        <w:rPr>
          <w:sz w:val="26"/>
          <w:szCs w:val="26"/>
        </w:rPr>
      </w:pPr>
    </w:p>
    <w:p w:rsidR="00D911BA" w:rsidRDefault="00D911BA" w:rsidP="00840891">
      <w:pPr>
        <w:tabs>
          <w:tab w:val="left" w:pos="7755"/>
        </w:tabs>
        <w:jc w:val="both"/>
        <w:rPr>
          <w:b/>
          <w:sz w:val="26"/>
          <w:szCs w:val="26"/>
        </w:rPr>
      </w:pPr>
      <w:r w:rsidRPr="00E52D53">
        <w:rPr>
          <w:b/>
          <w:sz w:val="26"/>
          <w:szCs w:val="26"/>
        </w:rPr>
        <w:t xml:space="preserve">                              Депутаты Думы:</w:t>
      </w:r>
    </w:p>
    <w:p w:rsidR="00D911BA" w:rsidRDefault="00D911BA" w:rsidP="007E137E">
      <w:pPr>
        <w:tabs>
          <w:tab w:val="left" w:pos="7755"/>
        </w:tabs>
        <w:jc w:val="both"/>
        <w:rPr>
          <w:sz w:val="26"/>
          <w:szCs w:val="26"/>
        </w:rPr>
      </w:pPr>
      <w:r>
        <w:rPr>
          <w:sz w:val="26"/>
          <w:szCs w:val="26"/>
        </w:rPr>
        <w:t>1.Евдокимов Петр Александрович, округ № 1</w:t>
      </w:r>
    </w:p>
    <w:p w:rsidR="00D911BA" w:rsidRDefault="00D911BA" w:rsidP="007E137E">
      <w:pPr>
        <w:tabs>
          <w:tab w:val="left" w:pos="7755"/>
        </w:tabs>
        <w:jc w:val="both"/>
        <w:rPr>
          <w:sz w:val="26"/>
          <w:szCs w:val="26"/>
        </w:rPr>
      </w:pPr>
      <w:r>
        <w:rPr>
          <w:sz w:val="26"/>
          <w:szCs w:val="26"/>
        </w:rPr>
        <w:t>2.Туркина Галина Михайловна, округ № 2</w:t>
      </w:r>
    </w:p>
    <w:p w:rsidR="00D911BA" w:rsidRDefault="00D911BA" w:rsidP="007E137E">
      <w:pPr>
        <w:tabs>
          <w:tab w:val="left" w:pos="7755"/>
        </w:tabs>
        <w:jc w:val="both"/>
        <w:rPr>
          <w:sz w:val="26"/>
          <w:szCs w:val="26"/>
        </w:rPr>
      </w:pPr>
      <w:r>
        <w:rPr>
          <w:sz w:val="26"/>
          <w:szCs w:val="26"/>
        </w:rPr>
        <w:t>3.Г</w:t>
      </w:r>
      <w:r w:rsidRPr="00FF1760">
        <w:rPr>
          <w:sz w:val="26"/>
          <w:szCs w:val="26"/>
        </w:rPr>
        <w:t>ригоренко Ольга Михайловна, округ № 3</w:t>
      </w:r>
    </w:p>
    <w:p w:rsidR="00D911BA" w:rsidRDefault="00D911BA" w:rsidP="007E137E">
      <w:pPr>
        <w:tabs>
          <w:tab w:val="left" w:pos="7755"/>
        </w:tabs>
        <w:jc w:val="both"/>
        <w:rPr>
          <w:sz w:val="26"/>
          <w:szCs w:val="26"/>
        </w:rPr>
      </w:pPr>
      <w:r>
        <w:rPr>
          <w:sz w:val="26"/>
          <w:szCs w:val="26"/>
        </w:rPr>
        <w:t>4.Буцкий Сергей Ильич, округ № 4</w:t>
      </w:r>
    </w:p>
    <w:p w:rsidR="00D911BA" w:rsidRPr="00FF1760" w:rsidRDefault="00D911BA" w:rsidP="007E137E">
      <w:pPr>
        <w:tabs>
          <w:tab w:val="left" w:pos="7755"/>
        </w:tabs>
        <w:jc w:val="both"/>
        <w:rPr>
          <w:sz w:val="26"/>
          <w:szCs w:val="26"/>
        </w:rPr>
      </w:pPr>
      <w:r>
        <w:rPr>
          <w:sz w:val="26"/>
          <w:szCs w:val="26"/>
        </w:rPr>
        <w:t>5</w:t>
      </w:r>
      <w:r w:rsidRPr="00FF1760">
        <w:rPr>
          <w:sz w:val="26"/>
          <w:szCs w:val="26"/>
        </w:rPr>
        <w:t>. Поляковский Эдвард Иванович, округ №7</w:t>
      </w:r>
    </w:p>
    <w:p w:rsidR="00D911BA" w:rsidRDefault="00D911BA" w:rsidP="007E137E">
      <w:pPr>
        <w:tabs>
          <w:tab w:val="left" w:pos="7755"/>
        </w:tabs>
        <w:jc w:val="both"/>
        <w:rPr>
          <w:sz w:val="26"/>
          <w:szCs w:val="26"/>
        </w:rPr>
      </w:pPr>
      <w:r>
        <w:rPr>
          <w:sz w:val="26"/>
          <w:szCs w:val="26"/>
        </w:rPr>
        <w:t>6</w:t>
      </w:r>
      <w:r w:rsidRPr="00FF1760">
        <w:rPr>
          <w:sz w:val="26"/>
          <w:szCs w:val="26"/>
        </w:rPr>
        <w:t>.Ярошевич Татьяна Анатольевна, округ № 8</w:t>
      </w:r>
    </w:p>
    <w:p w:rsidR="00D911BA" w:rsidRDefault="00D911BA" w:rsidP="007E137E">
      <w:pPr>
        <w:tabs>
          <w:tab w:val="left" w:pos="7755"/>
        </w:tabs>
        <w:jc w:val="both"/>
        <w:rPr>
          <w:sz w:val="26"/>
          <w:szCs w:val="26"/>
        </w:rPr>
      </w:pPr>
      <w:r>
        <w:rPr>
          <w:sz w:val="26"/>
          <w:szCs w:val="26"/>
        </w:rPr>
        <w:t>7.Геворгян Арамаис Валерьевич, округ № 9</w:t>
      </w:r>
    </w:p>
    <w:p w:rsidR="00D911BA" w:rsidRPr="00FF1760" w:rsidRDefault="00D911BA" w:rsidP="007E137E">
      <w:pPr>
        <w:tabs>
          <w:tab w:val="left" w:pos="7755"/>
        </w:tabs>
        <w:jc w:val="both"/>
        <w:rPr>
          <w:sz w:val="26"/>
          <w:szCs w:val="26"/>
        </w:rPr>
      </w:pPr>
      <w:r>
        <w:rPr>
          <w:sz w:val="26"/>
          <w:szCs w:val="26"/>
        </w:rPr>
        <w:t xml:space="preserve">8.Бакаев Павел Николаевич, округ № 10 </w:t>
      </w:r>
    </w:p>
    <w:p w:rsidR="00D911BA" w:rsidRDefault="00D911BA" w:rsidP="007E137E">
      <w:pPr>
        <w:pStyle w:val="ListParagraph"/>
        <w:spacing w:line="240" w:lineRule="auto"/>
        <w:ind w:left="0"/>
        <w:rPr>
          <w:sz w:val="26"/>
          <w:szCs w:val="26"/>
        </w:rPr>
      </w:pPr>
      <w:r>
        <w:rPr>
          <w:sz w:val="26"/>
          <w:szCs w:val="26"/>
        </w:rPr>
        <w:t>9. Кулаков Александр Павлович, округ № 11</w:t>
      </w:r>
    </w:p>
    <w:p w:rsidR="00D911BA" w:rsidRDefault="00D911BA" w:rsidP="007E137E">
      <w:pPr>
        <w:pStyle w:val="ListParagraph"/>
        <w:spacing w:line="240" w:lineRule="auto"/>
        <w:ind w:left="0"/>
        <w:rPr>
          <w:sz w:val="26"/>
          <w:szCs w:val="26"/>
        </w:rPr>
      </w:pPr>
      <w:r>
        <w:rPr>
          <w:sz w:val="26"/>
          <w:szCs w:val="26"/>
        </w:rPr>
        <w:t>10.Ткачева Светлана Юрьевна, округ № 12</w:t>
      </w:r>
    </w:p>
    <w:p w:rsidR="00D911BA" w:rsidRPr="00FF1760" w:rsidRDefault="00D911BA" w:rsidP="007E137E">
      <w:pPr>
        <w:pStyle w:val="ListParagraph"/>
        <w:spacing w:line="240" w:lineRule="auto"/>
        <w:ind w:left="0"/>
        <w:rPr>
          <w:sz w:val="26"/>
          <w:szCs w:val="26"/>
        </w:rPr>
      </w:pPr>
      <w:r>
        <w:rPr>
          <w:sz w:val="26"/>
          <w:szCs w:val="26"/>
        </w:rPr>
        <w:t>11.Егоров Андрей Георгиевич, округ № 13</w:t>
      </w:r>
    </w:p>
    <w:p w:rsidR="00D911BA" w:rsidRPr="00FF1760" w:rsidRDefault="00D911BA" w:rsidP="007E137E">
      <w:pPr>
        <w:pStyle w:val="ListParagraph"/>
        <w:spacing w:line="240" w:lineRule="auto"/>
        <w:ind w:left="0"/>
        <w:rPr>
          <w:sz w:val="26"/>
          <w:szCs w:val="26"/>
        </w:rPr>
      </w:pPr>
      <w:r>
        <w:rPr>
          <w:sz w:val="26"/>
          <w:szCs w:val="26"/>
        </w:rPr>
        <w:t>12</w:t>
      </w:r>
      <w:r w:rsidRPr="00FF1760">
        <w:rPr>
          <w:sz w:val="26"/>
          <w:szCs w:val="26"/>
        </w:rPr>
        <w:t>.Назаров Эдуард Александрович, округ №14.</w:t>
      </w:r>
    </w:p>
    <w:p w:rsidR="00D911BA" w:rsidRPr="002C45E6" w:rsidRDefault="00D911BA" w:rsidP="00F837CC">
      <w:pPr>
        <w:pStyle w:val="ListParagraph"/>
        <w:spacing w:line="240" w:lineRule="auto"/>
        <w:ind w:left="0"/>
        <w:rPr>
          <w:sz w:val="26"/>
          <w:szCs w:val="26"/>
        </w:rPr>
      </w:pPr>
      <w:r>
        <w:rPr>
          <w:sz w:val="26"/>
          <w:szCs w:val="26"/>
        </w:rPr>
        <w:t>13</w:t>
      </w:r>
      <w:r w:rsidRPr="002C45E6">
        <w:rPr>
          <w:sz w:val="26"/>
          <w:szCs w:val="26"/>
        </w:rPr>
        <w:t>.Дорофеева Тамара Александровна, округ № 15.</w:t>
      </w:r>
    </w:p>
    <w:p w:rsidR="00D911BA" w:rsidRDefault="00D911BA" w:rsidP="004877CF">
      <w:pPr>
        <w:tabs>
          <w:tab w:val="num" w:pos="284"/>
          <w:tab w:val="left" w:pos="7755"/>
        </w:tabs>
        <w:jc w:val="both"/>
        <w:rPr>
          <w:b/>
          <w:sz w:val="26"/>
          <w:szCs w:val="26"/>
        </w:rPr>
      </w:pPr>
      <w:r>
        <w:rPr>
          <w:b/>
          <w:sz w:val="26"/>
          <w:szCs w:val="26"/>
        </w:rPr>
        <w:t>Принимали участие:</w:t>
      </w:r>
    </w:p>
    <w:p w:rsidR="00D911BA" w:rsidRDefault="00D911BA" w:rsidP="004877CF">
      <w:pPr>
        <w:tabs>
          <w:tab w:val="num" w:pos="284"/>
          <w:tab w:val="left" w:pos="7755"/>
        </w:tabs>
        <w:jc w:val="both"/>
        <w:rPr>
          <w:b/>
          <w:sz w:val="26"/>
          <w:szCs w:val="26"/>
        </w:rPr>
      </w:pPr>
    </w:p>
    <w:p w:rsidR="00D911BA" w:rsidRDefault="00D911BA" w:rsidP="00A25340">
      <w:pPr>
        <w:numPr>
          <w:ilvl w:val="0"/>
          <w:numId w:val="3"/>
        </w:numPr>
        <w:tabs>
          <w:tab w:val="left" w:pos="7755"/>
        </w:tabs>
        <w:jc w:val="both"/>
        <w:rPr>
          <w:sz w:val="26"/>
          <w:szCs w:val="26"/>
        </w:rPr>
      </w:pPr>
      <w:r>
        <w:rPr>
          <w:sz w:val="26"/>
          <w:szCs w:val="26"/>
        </w:rPr>
        <w:t>Побойкин Виктор Леонидович, мэр Черемховского района.</w:t>
      </w:r>
    </w:p>
    <w:p w:rsidR="00D911BA" w:rsidRDefault="00D911BA" w:rsidP="00A25340">
      <w:pPr>
        <w:numPr>
          <w:ilvl w:val="0"/>
          <w:numId w:val="3"/>
        </w:numPr>
        <w:tabs>
          <w:tab w:val="left" w:pos="7755"/>
        </w:tabs>
        <w:jc w:val="both"/>
        <w:rPr>
          <w:sz w:val="26"/>
          <w:szCs w:val="26"/>
        </w:rPr>
      </w:pPr>
      <w:r>
        <w:rPr>
          <w:sz w:val="26"/>
          <w:szCs w:val="26"/>
        </w:rPr>
        <w:t>Обтовка Марина Владимировна, начальник управления жилищно-коммунального хозяйства.</w:t>
      </w:r>
    </w:p>
    <w:p w:rsidR="00D911BA" w:rsidRDefault="00D911BA" w:rsidP="00A25340">
      <w:pPr>
        <w:tabs>
          <w:tab w:val="num" w:pos="720"/>
          <w:tab w:val="left" w:pos="7755"/>
        </w:tabs>
        <w:jc w:val="both"/>
        <w:rPr>
          <w:sz w:val="26"/>
          <w:szCs w:val="26"/>
        </w:rPr>
      </w:pPr>
    </w:p>
    <w:p w:rsidR="00D911BA" w:rsidRDefault="00D911BA" w:rsidP="005116A3">
      <w:pPr>
        <w:tabs>
          <w:tab w:val="left" w:pos="7755"/>
        </w:tabs>
        <w:jc w:val="both"/>
        <w:rPr>
          <w:b/>
          <w:sz w:val="26"/>
          <w:szCs w:val="26"/>
        </w:rPr>
      </w:pPr>
      <w:r w:rsidRPr="00221D35">
        <w:rPr>
          <w:b/>
          <w:sz w:val="26"/>
          <w:szCs w:val="26"/>
        </w:rPr>
        <w:t>Приглашённые:</w:t>
      </w:r>
    </w:p>
    <w:p w:rsidR="00D911BA" w:rsidRPr="00221D35" w:rsidRDefault="00D911BA" w:rsidP="005116A3">
      <w:pPr>
        <w:tabs>
          <w:tab w:val="left" w:pos="7755"/>
        </w:tabs>
        <w:jc w:val="both"/>
        <w:rPr>
          <w:b/>
          <w:sz w:val="26"/>
          <w:szCs w:val="26"/>
        </w:rPr>
      </w:pPr>
    </w:p>
    <w:p w:rsidR="00D911BA" w:rsidRDefault="00D911BA" w:rsidP="00E57C4B">
      <w:pPr>
        <w:numPr>
          <w:ilvl w:val="0"/>
          <w:numId w:val="4"/>
        </w:numPr>
        <w:tabs>
          <w:tab w:val="left" w:pos="7755"/>
        </w:tabs>
        <w:jc w:val="both"/>
        <w:rPr>
          <w:sz w:val="26"/>
          <w:szCs w:val="26"/>
        </w:rPr>
      </w:pPr>
      <w:r>
        <w:rPr>
          <w:sz w:val="26"/>
          <w:szCs w:val="26"/>
        </w:rPr>
        <w:t>Маесеева Наталья Павловна</w:t>
      </w:r>
      <w:r w:rsidRPr="00E52D53">
        <w:rPr>
          <w:sz w:val="26"/>
          <w:szCs w:val="26"/>
        </w:rPr>
        <w:t>,</w:t>
      </w:r>
      <w:r>
        <w:rPr>
          <w:sz w:val="26"/>
          <w:szCs w:val="26"/>
        </w:rPr>
        <w:t xml:space="preserve"> заместитель </w:t>
      </w:r>
      <w:r w:rsidRPr="00E52D53">
        <w:rPr>
          <w:sz w:val="26"/>
          <w:szCs w:val="26"/>
        </w:rPr>
        <w:t>прокурор</w:t>
      </w:r>
      <w:r>
        <w:rPr>
          <w:sz w:val="26"/>
          <w:szCs w:val="26"/>
        </w:rPr>
        <w:t>а.</w:t>
      </w:r>
    </w:p>
    <w:p w:rsidR="00D911BA" w:rsidRDefault="00D911BA" w:rsidP="00E57C4B">
      <w:pPr>
        <w:numPr>
          <w:ilvl w:val="0"/>
          <w:numId w:val="4"/>
        </w:numPr>
        <w:tabs>
          <w:tab w:val="left" w:pos="7755"/>
        </w:tabs>
        <w:jc w:val="both"/>
        <w:rPr>
          <w:sz w:val="26"/>
          <w:szCs w:val="26"/>
        </w:rPr>
      </w:pPr>
      <w:r>
        <w:rPr>
          <w:sz w:val="26"/>
          <w:szCs w:val="26"/>
        </w:rPr>
        <w:t>Кретов Виктор Николаевич, начальник Заларинского отдела инспектирования дорог ОГКУ «Дирекция по строительству и эксплуатации автомобильных дорог Иркутской области»</w:t>
      </w:r>
    </w:p>
    <w:p w:rsidR="00D911BA" w:rsidRDefault="00D911BA" w:rsidP="00E57C4B">
      <w:pPr>
        <w:numPr>
          <w:ilvl w:val="0"/>
          <w:numId w:val="4"/>
        </w:numPr>
        <w:tabs>
          <w:tab w:val="left" w:pos="7755"/>
        </w:tabs>
        <w:jc w:val="both"/>
        <w:rPr>
          <w:sz w:val="26"/>
          <w:szCs w:val="26"/>
        </w:rPr>
      </w:pPr>
      <w:r>
        <w:rPr>
          <w:sz w:val="26"/>
          <w:szCs w:val="26"/>
        </w:rPr>
        <w:t>Епишкин Андрей Николаевич, директор филиала»Черемховский» ОАО «Дорожная служба Иркутской области»</w:t>
      </w:r>
    </w:p>
    <w:p w:rsidR="00D911BA" w:rsidRDefault="00D911BA" w:rsidP="00E57C4B">
      <w:pPr>
        <w:numPr>
          <w:ilvl w:val="0"/>
          <w:numId w:val="4"/>
        </w:numPr>
        <w:tabs>
          <w:tab w:val="left" w:pos="7755"/>
        </w:tabs>
        <w:jc w:val="both"/>
        <w:rPr>
          <w:sz w:val="26"/>
          <w:szCs w:val="26"/>
        </w:rPr>
      </w:pPr>
      <w:r>
        <w:rPr>
          <w:sz w:val="26"/>
          <w:szCs w:val="26"/>
        </w:rPr>
        <w:t>Курилов Михаил Петрович, начальник участка филиала «Черемховский» ОАО «Дорожная служба Иркутской области»</w:t>
      </w:r>
      <w:r>
        <w:rPr>
          <w:sz w:val="26"/>
          <w:szCs w:val="26"/>
        </w:rPr>
        <w:tab/>
        <w:t xml:space="preserve"> </w:t>
      </w:r>
    </w:p>
    <w:p w:rsidR="00D911BA" w:rsidRDefault="00D911BA" w:rsidP="00D545DE">
      <w:pPr>
        <w:tabs>
          <w:tab w:val="left" w:pos="7755"/>
        </w:tabs>
        <w:rPr>
          <w:b/>
          <w:sz w:val="26"/>
          <w:szCs w:val="26"/>
        </w:rPr>
      </w:pPr>
      <w:r>
        <w:rPr>
          <w:b/>
          <w:sz w:val="26"/>
          <w:szCs w:val="26"/>
        </w:rPr>
        <w:tab/>
      </w:r>
    </w:p>
    <w:p w:rsidR="00D911BA" w:rsidRDefault="00D911BA" w:rsidP="00D545DE">
      <w:pPr>
        <w:tabs>
          <w:tab w:val="left" w:pos="7755"/>
        </w:tabs>
        <w:rPr>
          <w:b/>
          <w:sz w:val="26"/>
          <w:szCs w:val="26"/>
        </w:rPr>
      </w:pPr>
      <w:r>
        <w:rPr>
          <w:b/>
          <w:sz w:val="26"/>
          <w:szCs w:val="26"/>
        </w:rPr>
        <w:t>Главы поселений и представители общественности, руководители учреждений муниципальных образований</w:t>
      </w:r>
    </w:p>
    <w:p w:rsidR="00D911BA" w:rsidRDefault="00D911BA" w:rsidP="00D545DE">
      <w:pPr>
        <w:tabs>
          <w:tab w:val="left" w:pos="7755"/>
        </w:tabs>
        <w:rPr>
          <w:b/>
          <w:sz w:val="26"/>
          <w:szCs w:val="26"/>
        </w:rPr>
      </w:pPr>
    </w:p>
    <w:p w:rsidR="00D911BA" w:rsidRPr="002A11B3" w:rsidRDefault="00D911BA" w:rsidP="00D545DE">
      <w:pPr>
        <w:tabs>
          <w:tab w:val="left" w:pos="7755"/>
        </w:tabs>
        <w:jc w:val="both"/>
        <w:rPr>
          <w:sz w:val="26"/>
          <w:szCs w:val="26"/>
        </w:rPr>
      </w:pPr>
      <w:r w:rsidRPr="002A11B3">
        <w:rPr>
          <w:sz w:val="26"/>
          <w:szCs w:val="26"/>
        </w:rPr>
        <w:t>1.Бельков Алексей Александрович – Булайское поселение</w:t>
      </w:r>
    </w:p>
    <w:p w:rsidR="00D911BA" w:rsidRPr="002A11B3" w:rsidRDefault="00D911BA" w:rsidP="00D545DE">
      <w:pPr>
        <w:tabs>
          <w:tab w:val="left" w:pos="7755"/>
        </w:tabs>
        <w:jc w:val="both"/>
        <w:rPr>
          <w:sz w:val="26"/>
          <w:szCs w:val="26"/>
        </w:rPr>
      </w:pPr>
      <w:r w:rsidRPr="002A11B3">
        <w:rPr>
          <w:sz w:val="26"/>
          <w:szCs w:val="26"/>
        </w:rPr>
        <w:t>2.Берсенева Наталья Юрьевна – Алехинское поселение</w:t>
      </w:r>
    </w:p>
    <w:p w:rsidR="00D911BA" w:rsidRPr="002A11B3" w:rsidRDefault="00D911BA" w:rsidP="00D545DE">
      <w:pPr>
        <w:tabs>
          <w:tab w:val="left" w:pos="7755"/>
        </w:tabs>
        <w:jc w:val="both"/>
        <w:rPr>
          <w:sz w:val="26"/>
          <w:szCs w:val="26"/>
        </w:rPr>
      </w:pPr>
      <w:r w:rsidRPr="002A11B3">
        <w:rPr>
          <w:sz w:val="26"/>
          <w:szCs w:val="26"/>
        </w:rPr>
        <w:t>3</w:t>
      </w:r>
      <w:r>
        <w:rPr>
          <w:sz w:val="26"/>
          <w:szCs w:val="26"/>
        </w:rPr>
        <w:t>.Григорьев Владимир Владимирович</w:t>
      </w:r>
      <w:r w:rsidRPr="002A11B3">
        <w:rPr>
          <w:sz w:val="26"/>
          <w:szCs w:val="26"/>
        </w:rPr>
        <w:t xml:space="preserve"> – Нижнее-Иретское поселение</w:t>
      </w:r>
    </w:p>
    <w:p w:rsidR="00D911BA" w:rsidRPr="002A11B3" w:rsidRDefault="00D911BA" w:rsidP="00D545DE">
      <w:pPr>
        <w:tabs>
          <w:tab w:val="left" w:pos="7755"/>
        </w:tabs>
        <w:jc w:val="both"/>
        <w:rPr>
          <w:sz w:val="26"/>
          <w:szCs w:val="26"/>
        </w:rPr>
      </w:pPr>
      <w:r w:rsidRPr="002A11B3">
        <w:rPr>
          <w:sz w:val="26"/>
          <w:szCs w:val="26"/>
        </w:rPr>
        <w:t>4.Гоберштейн Ольга Васильевна – Узко-Лугское поселение</w:t>
      </w:r>
    </w:p>
    <w:p w:rsidR="00D911BA" w:rsidRPr="002A11B3" w:rsidRDefault="00D911BA" w:rsidP="00D545DE">
      <w:pPr>
        <w:tabs>
          <w:tab w:val="left" w:pos="7755"/>
        </w:tabs>
        <w:jc w:val="both"/>
        <w:rPr>
          <w:sz w:val="26"/>
          <w:szCs w:val="26"/>
        </w:rPr>
      </w:pPr>
      <w:r w:rsidRPr="002A11B3">
        <w:rPr>
          <w:sz w:val="26"/>
          <w:szCs w:val="26"/>
        </w:rPr>
        <w:t>5.Гулин</w:t>
      </w:r>
      <w:r>
        <w:rPr>
          <w:sz w:val="26"/>
          <w:szCs w:val="26"/>
        </w:rPr>
        <w:t xml:space="preserve"> </w:t>
      </w:r>
      <w:r w:rsidRPr="002A11B3">
        <w:rPr>
          <w:sz w:val="26"/>
          <w:szCs w:val="26"/>
        </w:rPr>
        <w:t>Михаил Михайлович – Михайловское поселение</w:t>
      </w:r>
    </w:p>
    <w:p w:rsidR="00D911BA" w:rsidRPr="002A11B3" w:rsidRDefault="00D911BA" w:rsidP="00D545DE">
      <w:pPr>
        <w:tabs>
          <w:tab w:val="left" w:pos="7755"/>
        </w:tabs>
        <w:jc w:val="both"/>
        <w:rPr>
          <w:sz w:val="26"/>
          <w:szCs w:val="26"/>
        </w:rPr>
      </w:pPr>
      <w:r w:rsidRPr="002A11B3">
        <w:rPr>
          <w:sz w:val="26"/>
          <w:szCs w:val="26"/>
        </w:rPr>
        <w:t>6.Булых Николай Владимирович – Тунгусское поселение</w:t>
      </w:r>
    </w:p>
    <w:p w:rsidR="00D911BA" w:rsidRPr="002A11B3" w:rsidRDefault="00D911BA" w:rsidP="00D545DE">
      <w:pPr>
        <w:tabs>
          <w:tab w:val="left" w:pos="7755"/>
        </w:tabs>
        <w:jc w:val="both"/>
        <w:rPr>
          <w:sz w:val="26"/>
          <w:szCs w:val="26"/>
        </w:rPr>
      </w:pPr>
      <w:r>
        <w:rPr>
          <w:sz w:val="26"/>
          <w:szCs w:val="26"/>
        </w:rPr>
        <w:t>7.Инцикрвили Александр Кар</w:t>
      </w:r>
      <w:r w:rsidRPr="002A11B3">
        <w:rPr>
          <w:sz w:val="26"/>
          <w:szCs w:val="26"/>
        </w:rPr>
        <w:t>лович – Новогромовское поселение</w:t>
      </w:r>
    </w:p>
    <w:p w:rsidR="00D911BA" w:rsidRPr="002A11B3" w:rsidRDefault="00D911BA" w:rsidP="00D545DE">
      <w:pPr>
        <w:tabs>
          <w:tab w:val="left" w:pos="7755"/>
        </w:tabs>
        <w:jc w:val="both"/>
        <w:rPr>
          <w:sz w:val="26"/>
          <w:szCs w:val="26"/>
        </w:rPr>
      </w:pPr>
      <w:r w:rsidRPr="002A11B3">
        <w:rPr>
          <w:sz w:val="26"/>
          <w:szCs w:val="26"/>
        </w:rPr>
        <w:t>8.Зинкевич Владимир Викторович – Черемховское поселение</w:t>
      </w:r>
    </w:p>
    <w:p w:rsidR="00D911BA" w:rsidRPr="002A11B3" w:rsidRDefault="00D911BA" w:rsidP="00D545DE">
      <w:pPr>
        <w:tabs>
          <w:tab w:val="left" w:pos="7755"/>
        </w:tabs>
        <w:jc w:val="both"/>
        <w:rPr>
          <w:sz w:val="26"/>
          <w:szCs w:val="26"/>
        </w:rPr>
      </w:pPr>
      <w:r w:rsidRPr="002A11B3">
        <w:rPr>
          <w:sz w:val="26"/>
          <w:szCs w:val="26"/>
        </w:rPr>
        <w:t>9.Казазаев Николай Михайлович – Новостроевское поселение</w:t>
      </w:r>
    </w:p>
    <w:p w:rsidR="00D911BA" w:rsidRPr="002A11B3" w:rsidRDefault="00D911BA" w:rsidP="00D545DE">
      <w:pPr>
        <w:tabs>
          <w:tab w:val="left" w:pos="7755"/>
        </w:tabs>
        <w:jc w:val="both"/>
        <w:rPr>
          <w:sz w:val="26"/>
          <w:szCs w:val="26"/>
        </w:rPr>
      </w:pPr>
      <w:r w:rsidRPr="002A11B3">
        <w:rPr>
          <w:sz w:val="26"/>
          <w:szCs w:val="26"/>
        </w:rPr>
        <w:t>10.Кобелев Леонид Иванович – Парфеновское поселение</w:t>
      </w:r>
    </w:p>
    <w:p w:rsidR="00D911BA" w:rsidRPr="002A11B3" w:rsidRDefault="00D911BA" w:rsidP="00D545DE">
      <w:pPr>
        <w:tabs>
          <w:tab w:val="left" w:pos="7755"/>
        </w:tabs>
        <w:jc w:val="both"/>
        <w:rPr>
          <w:sz w:val="26"/>
          <w:szCs w:val="26"/>
        </w:rPr>
      </w:pPr>
      <w:r w:rsidRPr="002A11B3">
        <w:rPr>
          <w:sz w:val="26"/>
          <w:szCs w:val="26"/>
        </w:rPr>
        <w:t>11.Копылов Александ</w:t>
      </w:r>
      <w:r>
        <w:rPr>
          <w:sz w:val="26"/>
          <w:szCs w:val="26"/>
        </w:rPr>
        <w:t>р</w:t>
      </w:r>
      <w:r w:rsidRPr="002A11B3">
        <w:rPr>
          <w:sz w:val="26"/>
          <w:szCs w:val="26"/>
        </w:rPr>
        <w:t xml:space="preserve"> Валентинович – Саянское поселение</w:t>
      </w:r>
    </w:p>
    <w:p w:rsidR="00D911BA" w:rsidRPr="002A11B3" w:rsidRDefault="00D911BA" w:rsidP="00D545DE">
      <w:pPr>
        <w:tabs>
          <w:tab w:val="left" w:pos="7755"/>
        </w:tabs>
        <w:jc w:val="both"/>
        <w:rPr>
          <w:sz w:val="26"/>
          <w:szCs w:val="26"/>
        </w:rPr>
      </w:pPr>
      <w:r w:rsidRPr="002A11B3">
        <w:rPr>
          <w:sz w:val="26"/>
          <w:szCs w:val="26"/>
        </w:rPr>
        <w:t>12.Лохова Вера Александровна – Голуметское поселение</w:t>
      </w:r>
    </w:p>
    <w:p w:rsidR="00D911BA" w:rsidRPr="002A11B3" w:rsidRDefault="00D911BA" w:rsidP="00D545DE">
      <w:pPr>
        <w:tabs>
          <w:tab w:val="left" w:pos="7755"/>
        </w:tabs>
        <w:jc w:val="both"/>
        <w:rPr>
          <w:sz w:val="26"/>
          <w:szCs w:val="26"/>
        </w:rPr>
      </w:pPr>
      <w:r w:rsidRPr="002A11B3">
        <w:rPr>
          <w:sz w:val="26"/>
          <w:szCs w:val="26"/>
        </w:rPr>
        <w:t>13.Матайс Дмитрий Эмельевич – Бельское поселение</w:t>
      </w:r>
    </w:p>
    <w:p w:rsidR="00D911BA" w:rsidRPr="002A11B3" w:rsidRDefault="00D911BA" w:rsidP="00D545DE">
      <w:pPr>
        <w:tabs>
          <w:tab w:val="left" w:pos="7755"/>
        </w:tabs>
        <w:jc w:val="both"/>
        <w:rPr>
          <w:sz w:val="26"/>
          <w:szCs w:val="26"/>
        </w:rPr>
      </w:pPr>
      <w:r w:rsidRPr="002A11B3">
        <w:rPr>
          <w:sz w:val="26"/>
          <w:szCs w:val="26"/>
        </w:rPr>
        <w:t>14.Матвеев Александр Кузьмич – Каменно-Ангарское поселение</w:t>
      </w:r>
    </w:p>
    <w:p w:rsidR="00D911BA" w:rsidRPr="002A11B3" w:rsidRDefault="00D911BA" w:rsidP="00D545DE">
      <w:pPr>
        <w:tabs>
          <w:tab w:val="left" w:pos="7755"/>
        </w:tabs>
        <w:jc w:val="both"/>
        <w:rPr>
          <w:sz w:val="26"/>
          <w:szCs w:val="26"/>
        </w:rPr>
      </w:pPr>
      <w:r>
        <w:rPr>
          <w:sz w:val="26"/>
          <w:szCs w:val="26"/>
        </w:rPr>
        <w:t>15.Поляковский Антон Эдвартович</w:t>
      </w:r>
      <w:r w:rsidRPr="002A11B3">
        <w:rPr>
          <w:sz w:val="26"/>
          <w:szCs w:val="26"/>
        </w:rPr>
        <w:t xml:space="preserve"> – Лоховское поселение</w:t>
      </w:r>
    </w:p>
    <w:p w:rsidR="00D911BA" w:rsidRPr="002A11B3" w:rsidRDefault="00D911BA" w:rsidP="00D545DE">
      <w:pPr>
        <w:tabs>
          <w:tab w:val="left" w:pos="7755"/>
        </w:tabs>
        <w:jc w:val="both"/>
        <w:rPr>
          <w:sz w:val="26"/>
          <w:szCs w:val="26"/>
        </w:rPr>
      </w:pPr>
      <w:r w:rsidRPr="002A11B3">
        <w:rPr>
          <w:sz w:val="26"/>
          <w:szCs w:val="26"/>
        </w:rPr>
        <w:t>16.Соколов Алексей Анатольевич – Тальниковское поселение</w:t>
      </w:r>
    </w:p>
    <w:p w:rsidR="00D911BA" w:rsidRDefault="00D911BA" w:rsidP="00D545DE">
      <w:pPr>
        <w:tabs>
          <w:tab w:val="left" w:pos="7755"/>
        </w:tabs>
        <w:jc w:val="both"/>
        <w:rPr>
          <w:sz w:val="26"/>
          <w:szCs w:val="26"/>
        </w:rPr>
      </w:pPr>
      <w:r w:rsidRPr="002A11B3">
        <w:rPr>
          <w:sz w:val="26"/>
          <w:szCs w:val="26"/>
        </w:rPr>
        <w:t>17.Чернышева Тамара Георгиевна – Зерновское поселение</w:t>
      </w:r>
    </w:p>
    <w:p w:rsidR="00D911BA" w:rsidRDefault="00D911BA" w:rsidP="00D545DE">
      <w:pPr>
        <w:tabs>
          <w:tab w:val="left" w:pos="7755"/>
        </w:tabs>
        <w:jc w:val="both"/>
        <w:rPr>
          <w:sz w:val="26"/>
          <w:szCs w:val="26"/>
        </w:rPr>
      </w:pPr>
      <w:r>
        <w:rPr>
          <w:sz w:val="26"/>
          <w:szCs w:val="26"/>
        </w:rPr>
        <w:t xml:space="preserve">18.Головкова Оксана Михайловна – Онотское поселение </w:t>
      </w:r>
    </w:p>
    <w:p w:rsidR="00D911BA" w:rsidRDefault="00D911BA" w:rsidP="00D545DE">
      <w:pPr>
        <w:tabs>
          <w:tab w:val="left" w:pos="7755"/>
        </w:tabs>
        <w:jc w:val="both"/>
        <w:rPr>
          <w:b/>
          <w:sz w:val="26"/>
          <w:szCs w:val="26"/>
        </w:rPr>
      </w:pPr>
    </w:p>
    <w:p w:rsidR="00D911BA" w:rsidRDefault="00D911BA" w:rsidP="00D545DE">
      <w:pPr>
        <w:tabs>
          <w:tab w:val="left" w:pos="7755"/>
        </w:tabs>
        <w:jc w:val="both"/>
        <w:rPr>
          <w:b/>
          <w:sz w:val="26"/>
          <w:szCs w:val="26"/>
        </w:rPr>
      </w:pPr>
      <w:r>
        <w:rPr>
          <w:b/>
          <w:sz w:val="26"/>
          <w:szCs w:val="26"/>
        </w:rPr>
        <w:t>Представители организаций</w:t>
      </w:r>
      <w:r w:rsidRPr="00083766">
        <w:rPr>
          <w:b/>
          <w:sz w:val="26"/>
          <w:szCs w:val="26"/>
        </w:rPr>
        <w:t xml:space="preserve"> администрации</w:t>
      </w:r>
    </w:p>
    <w:p w:rsidR="00D911BA" w:rsidRPr="00083766" w:rsidRDefault="00D911BA" w:rsidP="00D545DE">
      <w:pPr>
        <w:tabs>
          <w:tab w:val="left" w:pos="7755"/>
        </w:tabs>
        <w:jc w:val="both"/>
        <w:rPr>
          <w:b/>
          <w:sz w:val="26"/>
          <w:szCs w:val="26"/>
        </w:rPr>
      </w:pPr>
    </w:p>
    <w:p w:rsidR="00D911BA" w:rsidRDefault="00D911BA" w:rsidP="00D545DE">
      <w:pPr>
        <w:tabs>
          <w:tab w:val="left" w:pos="7755"/>
        </w:tabs>
        <w:jc w:val="both"/>
        <w:rPr>
          <w:sz w:val="26"/>
          <w:szCs w:val="26"/>
        </w:rPr>
      </w:pPr>
      <w:r>
        <w:rPr>
          <w:sz w:val="26"/>
          <w:szCs w:val="26"/>
        </w:rPr>
        <w:t>1.Тугаринова Ирина Александровна – первый заместитель мэра</w:t>
      </w:r>
    </w:p>
    <w:p w:rsidR="00D911BA" w:rsidRDefault="00D911BA" w:rsidP="00D545DE">
      <w:pPr>
        <w:tabs>
          <w:tab w:val="left" w:pos="7755"/>
        </w:tabs>
        <w:jc w:val="both"/>
        <w:rPr>
          <w:sz w:val="26"/>
          <w:szCs w:val="26"/>
        </w:rPr>
      </w:pPr>
      <w:r>
        <w:rPr>
          <w:sz w:val="26"/>
          <w:szCs w:val="26"/>
        </w:rPr>
        <w:t>2.Веретнова Тамара Степановна – руководитель аппарата администрации</w:t>
      </w:r>
    </w:p>
    <w:p w:rsidR="00D911BA" w:rsidRDefault="00D911BA" w:rsidP="00D545DE">
      <w:pPr>
        <w:tabs>
          <w:tab w:val="left" w:pos="7755"/>
        </w:tabs>
        <w:jc w:val="both"/>
        <w:rPr>
          <w:sz w:val="26"/>
          <w:szCs w:val="26"/>
        </w:rPr>
      </w:pPr>
      <w:r>
        <w:rPr>
          <w:sz w:val="26"/>
          <w:szCs w:val="26"/>
        </w:rPr>
        <w:t xml:space="preserve">3.Иванова Флюра Борисовна – заместитель мэра  </w:t>
      </w:r>
    </w:p>
    <w:p w:rsidR="00D911BA" w:rsidRDefault="00D911BA" w:rsidP="00D545DE">
      <w:pPr>
        <w:tabs>
          <w:tab w:val="left" w:pos="7755"/>
        </w:tabs>
        <w:jc w:val="both"/>
        <w:rPr>
          <w:sz w:val="26"/>
          <w:szCs w:val="26"/>
        </w:rPr>
      </w:pPr>
      <w:r>
        <w:rPr>
          <w:sz w:val="26"/>
          <w:szCs w:val="26"/>
        </w:rPr>
        <w:t>4.Доскольчук Сергей Владимирович– заместитель мэра по вопросам жизнеобеспечения</w:t>
      </w:r>
    </w:p>
    <w:p w:rsidR="00D911BA" w:rsidRDefault="00D911BA" w:rsidP="00D545DE">
      <w:pPr>
        <w:tabs>
          <w:tab w:val="left" w:pos="7755"/>
        </w:tabs>
        <w:jc w:val="both"/>
        <w:rPr>
          <w:sz w:val="26"/>
          <w:szCs w:val="26"/>
        </w:rPr>
      </w:pPr>
      <w:r>
        <w:rPr>
          <w:sz w:val="26"/>
          <w:szCs w:val="26"/>
        </w:rPr>
        <w:t>5.Кудлай Анна Анатольевна – председатель Контрольно-счетной палаты</w:t>
      </w:r>
    </w:p>
    <w:p w:rsidR="00D911BA" w:rsidRDefault="00D911BA" w:rsidP="00D545DE">
      <w:pPr>
        <w:tabs>
          <w:tab w:val="left" w:pos="7755"/>
        </w:tabs>
        <w:jc w:val="both"/>
        <w:rPr>
          <w:sz w:val="26"/>
          <w:szCs w:val="26"/>
        </w:rPr>
      </w:pPr>
      <w:r>
        <w:rPr>
          <w:sz w:val="26"/>
          <w:szCs w:val="26"/>
        </w:rPr>
        <w:t>6.Гайдук Юлия Николаевна – начальник финансового управления</w:t>
      </w:r>
    </w:p>
    <w:p w:rsidR="00D911BA" w:rsidRDefault="00D911BA" w:rsidP="00D545DE">
      <w:pPr>
        <w:tabs>
          <w:tab w:val="left" w:pos="7755"/>
        </w:tabs>
        <w:jc w:val="both"/>
        <w:rPr>
          <w:sz w:val="26"/>
          <w:szCs w:val="26"/>
        </w:rPr>
      </w:pPr>
      <w:r>
        <w:rPr>
          <w:sz w:val="26"/>
          <w:szCs w:val="26"/>
        </w:rPr>
        <w:t>7.Середкина Татьяна Александровна – начальник отдела по связям с общественностью</w:t>
      </w:r>
    </w:p>
    <w:p w:rsidR="00D911BA" w:rsidRDefault="00D911BA" w:rsidP="00D545DE">
      <w:pPr>
        <w:tabs>
          <w:tab w:val="left" w:pos="7755"/>
        </w:tabs>
        <w:jc w:val="both"/>
        <w:rPr>
          <w:sz w:val="26"/>
          <w:szCs w:val="26"/>
        </w:rPr>
      </w:pPr>
      <w:r>
        <w:rPr>
          <w:sz w:val="26"/>
          <w:szCs w:val="26"/>
        </w:rPr>
        <w:t>8.Луценко Светлана Дмитриевна –  начальник отдела сельского хозяйства</w:t>
      </w:r>
    </w:p>
    <w:p w:rsidR="00D911BA" w:rsidRDefault="00D911BA" w:rsidP="00D545DE">
      <w:pPr>
        <w:tabs>
          <w:tab w:val="left" w:pos="7755"/>
        </w:tabs>
        <w:jc w:val="both"/>
        <w:rPr>
          <w:sz w:val="26"/>
          <w:szCs w:val="26"/>
        </w:rPr>
      </w:pPr>
      <w:r>
        <w:rPr>
          <w:sz w:val="26"/>
          <w:szCs w:val="26"/>
        </w:rPr>
        <w:t>9. Шаманова Светлана Константиновна – начальник отдела образования</w:t>
      </w:r>
    </w:p>
    <w:p w:rsidR="00D911BA" w:rsidRDefault="00D911BA" w:rsidP="00D545DE">
      <w:pPr>
        <w:tabs>
          <w:tab w:val="left" w:pos="7755"/>
        </w:tabs>
        <w:jc w:val="both"/>
        <w:rPr>
          <w:sz w:val="26"/>
          <w:szCs w:val="26"/>
        </w:rPr>
      </w:pPr>
      <w:r>
        <w:rPr>
          <w:sz w:val="26"/>
          <w:szCs w:val="26"/>
        </w:rPr>
        <w:t>10.Главина Юлия Дмитриевна – начальник отдела по культуре</w:t>
      </w:r>
    </w:p>
    <w:p w:rsidR="00D911BA" w:rsidRDefault="00D911BA" w:rsidP="00D545DE">
      <w:pPr>
        <w:tabs>
          <w:tab w:val="left" w:pos="7755"/>
        </w:tabs>
        <w:jc w:val="both"/>
        <w:rPr>
          <w:sz w:val="26"/>
          <w:szCs w:val="26"/>
        </w:rPr>
      </w:pPr>
      <w:r>
        <w:rPr>
          <w:sz w:val="26"/>
          <w:szCs w:val="26"/>
        </w:rPr>
        <w:t>11.Пежемская Владлена Борисовна – председатель КУМИ</w:t>
      </w:r>
    </w:p>
    <w:p w:rsidR="00D911BA" w:rsidRDefault="00D911BA" w:rsidP="00D545DE">
      <w:pPr>
        <w:tabs>
          <w:tab w:val="left" w:pos="7755"/>
        </w:tabs>
        <w:jc w:val="both"/>
        <w:rPr>
          <w:sz w:val="26"/>
          <w:szCs w:val="26"/>
        </w:rPr>
      </w:pPr>
      <w:r>
        <w:rPr>
          <w:sz w:val="26"/>
          <w:szCs w:val="26"/>
        </w:rPr>
        <w:t>12.Попова Эльвира Викторовна – директор МКУ «ЦБ АЧРМО»</w:t>
      </w:r>
    </w:p>
    <w:p w:rsidR="00D911BA" w:rsidRDefault="00D911BA" w:rsidP="00D545DE">
      <w:pPr>
        <w:tabs>
          <w:tab w:val="left" w:pos="7755"/>
        </w:tabs>
        <w:jc w:val="both"/>
        <w:rPr>
          <w:sz w:val="26"/>
          <w:szCs w:val="26"/>
        </w:rPr>
      </w:pPr>
      <w:r>
        <w:rPr>
          <w:sz w:val="26"/>
          <w:szCs w:val="26"/>
        </w:rPr>
        <w:t>13.Обтовка Марина Владимировна – начальник управления ЖКХ</w:t>
      </w:r>
    </w:p>
    <w:p w:rsidR="00D911BA" w:rsidRDefault="00D911BA" w:rsidP="00D545DE">
      <w:pPr>
        <w:tabs>
          <w:tab w:val="left" w:pos="7755"/>
        </w:tabs>
        <w:jc w:val="both"/>
        <w:rPr>
          <w:sz w:val="26"/>
          <w:szCs w:val="26"/>
        </w:rPr>
      </w:pPr>
      <w:r>
        <w:rPr>
          <w:sz w:val="26"/>
          <w:szCs w:val="26"/>
        </w:rPr>
        <w:t>14.Колесников Александр Николаевич – главный специалист по правоохранительной работе</w:t>
      </w:r>
    </w:p>
    <w:p w:rsidR="00D911BA" w:rsidRDefault="00D911BA" w:rsidP="00D545DE">
      <w:pPr>
        <w:tabs>
          <w:tab w:val="left" w:pos="7755"/>
        </w:tabs>
        <w:jc w:val="both"/>
        <w:rPr>
          <w:sz w:val="26"/>
          <w:szCs w:val="26"/>
        </w:rPr>
      </w:pPr>
      <w:r>
        <w:rPr>
          <w:sz w:val="26"/>
          <w:szCs w:val="26"/>
        </w:rPr>
        <w:t>15.Глущенко Татьяна Анатольевна – отдел по молодежной политике</w:t>
      </w:r>
    </w:p>
    <w:p w:rsidR="00D911BA" w:rsidRDefault="00D911BA" w:rsidP="00D545DE">
      <w:pPr>
        <w:tabs>
          <w:tab w:val="left" w:pos="7755"/>
        </w:tabs>
        <w:jc w:val="both"/>
        <w:rPr>
          <w:sz w:val="26"/>
          <w:szCs w:val="26"/>
        </w:rPr>
      </w:pPr>
      <w:r>
        <w:rPr>
          <w:sz w:val="26"/>
          <w:szCs w:val="26"/>
        </w:rPr>
        <w:t>16.Чайковская Светлана Федоровна - ТИК</w:t>
      </w:r>
    </w:p>
    <w:p w:rsidR="00D911BA" w:rsidRDefault="00D911BA" w:rsidP="005116A3">
      <w:pPr>
        <w:tabs>
          <w:tab w:val="left" w:pos="1635"/>
        </w:tabs>
        <w:jc w:val="both"/>
        <w:rPr>
          <w:b/>
          <w:sz w:val="26"/>
          <w:szCs w:val="26"/>
        </w:rPr>
      </w:pPr>
    </w:p>
    <w:p w:rsidR="00D911BA" w:rsidRDefault="00D911BA" w:rsidP="005116A3">
      <w:pPr>
        <w:tabs>
          <w:tab w:val="left" w:pos="1635"/>
        </w:tabs>
        <w:jc w:val="both"/>
        <w:rPr>
          <w:b/>
          <w:sz w:val="26"/>
          <w:szCs w:val="26"/>
        </w:rPr>
      </w:pPr>
      <w:r>
        <w:rPr>
          <w:b/>
          <w:sz w:val="26"/>
          <w:szCs w:val="26"/>
        </w:rPr>
        <w:t>Государственные структуры, предприятия и Общественность</w:t>
      </w:r>
    </w:p>
    <w:p w:rsidR="00D911BA" w:rsidRDefault="00D911BA" w:rsidP="005116A3">
      <w:pPr>
        <w:tabs>
          <w:tab w:val="left" w:pos="1635"/>
        </w:tabs>
        <w:jc w:val="both"/>
        <w:rPr>
          <w:b/>
          <w:sz w:val="26"/>
          <w:szCs w:val="26"/>
        </w:rPr>
      </w:pPr>
    </w:p>
    <w:p w:rsidR="00D911BA" w:rsidRDefault="00D911BA" w:rsidP="005748C9">
      <w:pPr>
        <w:numPr>
          <w:ilvl w:val="0"/>
          <w:numId w:val="6"/>
        </w:numPr>
        <w:tabs>
          <w:tab w:val="left" w:pos="1635"/>
        </w:tabs>
        <w:jc w:val="both"/>
        <w:rPr>
          <w:sz w:val="26"/>
          <w:szCs w:val="26"/>
        </w:rPr>
      </w:pPr>
      <w:r>
        <w:rPr>
          <w:sz w:val="26"/>
          <w:szCs w:val="26"/>
        </w:rPr>
        <w:t>Шиманская Алена Юрьевна - управление Губернатора</w:t>
      </w:r>
    </w:p>
    <w:p w:rsidR="00D911BA" w:rsidRDefault="00D911BA" w:rsidP="005748C9">
      <w:pPr>
        <w:numPr>
          <w:ilvl w:val="0"/>
          <w:numId w:val="6"/>
        </w:numPr>
        <w:tabs>
          <w:tab w:val="left" w:pos="1635"/>
        </w:tabs>
        <w:jc w:val="both"/>
        <w:rPr>
          <w:sz w:val="26"/>
          <w:szCs w:val="26"/>
        </w:rPr>
      </w:pPr>
      <w:r>
        <w:rPr>
          <w:sz w:val="26"/>
          <w:szCs w:val="26"/>
        </w:rPr>
        <w:t>Федорова Людмила Сергеевна – совет ветеранов</w:t>
      </w:r>
    </w:p>
    <w:p w:rsidR="00D911BA" w:rsidRDefault="00D911BA" w:rsidP="005748C9">
      <w:pPr>
        <w:numPr>
          <w:ilvl w:val="0"/>
          <w:numId w:val="6"/>
        </w:numPr>
        <w:tabs>
          <w:tab w:val="left" w:pos="1635"/>
        </w:tabs>
        <w:jc w:val="both"/>
        <w:rPr>
          <w:sz w:val="26"/>
          <w:szCs w:val="26"/>
        </w:rPr>
      </w:pPr>
      <w:r>
        <w:rPr>
          <w:sz w:val="26"/>
          <w:szCs w:val="26"/>
        </w:rPr>
        <w:t>Бойко Марина Александровна – Общественно-консультативный совет</w:t>
      </w:r>
    </w:p>
    <w:p w:rsidR="00D911BA" w:rsidRDefault="00D911BA" w:rsidP="005748C9">
      <w:pPr>
        <w:numPr>
          <w:ilvl w:val="0"/>
          <w:numId w:val="6"/>
        </w:numPr>
        <w:tabs>
          <w:tab w:val="left" w:pos="1635"/>
        </w:tabs>
        <w:jc w:val="both"/>
        <w:rPr>
          <w:sz w:val="26"/>
          <w:szCs w:val="26"/>
        </w:rPr>
      </w:pPr>
      <w:r>
        <w:rPr>
          <w:sz w:val="26"/>
          <w:szCs w:val="26"/>
        </w:rPr>
        <w:t>Орел Лиана Степановна – женсовет</w:t>
      </w:r>
    </w:p>
    <w:p w:rsidR="00D911BA" w:rsidRDefault="00D911BA" w:rsidP="005748C9">
      <w:pPr>
        <w:numPr>
          <w:ilvl w:val="0"/>
          <w:numId w:val="6"/>
        </w:numPr>
        <w:tabs>
          <w:tab w:val="left" w:pos="1635"/>
        </w:tabs>
        <w:jc w:val="both"/>
        <w:rPr>
          <w:sz w:val="26"/>
          <w:szCs w:val="26"/>
        </w:rPr>
      </w:pPr>
      <w:r>
        <w:rPr>
          <w:sz w:val="26"/>
          <w:szCs w:val="26"/>
        </w:rPr>
        <w:t>Серикова Людмила Ивановна – Профсоюз</w:t>
      </w:r>
    </w:p>
    <w:p w:rsidR="00D911BA" w:rsidRDefault="00D911BA" w:rsidP="005748C9">
      <w:pPr>
        <w:numPr>
          <w:ilvl w:val="0"/>
          <w:numId w:val="6"/>
        </w:numPr>
        <w:tabs>
          <w:tab w:val="left" w:pos="1635"/>
        </w:tabs>
        <w:jc w:val="both"/>
        <w:rPr>
          <w:sz w:val="26"/>
          <w:szCs w:val="26"/>
        </w:rPr>
      </w:pPr>
      <w:r>
        <w:rPr>
          <w:sz w:val="26"/>
          <w:szCs w:val="26"/>
        </w:rPr>
        <w:t xml:space="preserve">Манзула Лариса Викторовна – здравоохранение </w:t>
      </w:r>
    </w:p>
    <w:p w:rsidR="00D911BA" w:rsidRDefault="00D911BA" w:rsidP="005748C9">
      <w:pPr>
        <w:numPr>
          <w:ilvl w:val="0"/>
          <w:numId w:val="6"/>
        </w:numPr>
        <w:tabs>
          <w:tab w:val="left" w:pos="1635"/>
        </w:tabs>
        <w:jc w:val="both"/>
        <w:rPr>
          <w:sz w:val="26"/>
          <w:szCs w:val="26"/>
        </w:rPr>
      </w:pPr>
      <w:r>
        <w:rPr>
          <w:sz w:val="26"/>
          <w:szCs w:val="26"/>
        </w:rPr>
        <w:t>Родненок Александр Ильич - полиция</w:t>
      </w:r>
    </w:p>
    <w:p w:rsidR="00D911BA" w:rsidRDefault="00D911BA" w:rsidP="005748C9">
      <w:pPr>
        <w:numPr>
          <w:ilvl w:val="0"/>
          <w:numId w:val="6"/>
        </w:numPr>
        <w:tabs>
          <w:tab w:val="left" w:pos="1635"/>
        </w:tabs>
        <w:jc w:val="both"/>
        <w:rPr>
          <w:sz w:val="26"/>
          <w:szCs w:val="26"/>
        </w:rPr>
      </w:pPr>
      <w:r>
        <w:rPr>
          <w:sz w:val="26"/>
          <w:szCs w:val="26"/>
        </w:rPr>
        <w:t>Прокофьева Людмила Петровна – управление соц.защиты</w:t>
      </w:r>
    </w:p>
    <w:p w:rsidR="00D911BA" w:rsidRDefault="00D911BA" w:rsidP="005748C9">
      <w:pPr>
        <w:numPr>
          <w:ilvl w:val="0"/>
          <w:numId w:val="6"/>
        </w:numPr>
        <w:tabs>
          <w:tab w:val="left" w:pos="1635"/>
        </w:tabs>
        <w:jc w:val="both"/>
        <w:rPr>
          <w:sz w:val="26"/>
          <w:szCs w:val="26"/>
        </w:rPr>
      </w:pPr>
      <w:r>
        <w:rPr>
          <w:sz w:val="26"/>
          <w:szCs w:val="26"/>
        </w:rPr>
        <w:t>Куликова Вера Васильевна – пенсионный фонд</w:t>
      </w:r>
    </w:p>
    <w:p w:rsidR="00D911BA" w:rsidRDefault="00D911BA" w:rsidP="005748C9">
      <w:pPr>
        <w:numPr>
          <w:ilvl w:val="0"/>
          <w:numId w:val="6"/>
        </w:numPr>
        <w:tabs>
          <w:tab w:val="left" w:pos="1635"/>
        </w:tabs>
        <w:jc w:val="both"/>
        <w:rPr>
          <w:sz w:val="26"/>
          <w:szCs w:val="26"/>
        </w:rPr>
      </w:pPr>
      <w:r>
        <w:rPr>
          <w:sz w:val="26"/>
          <w:szCs w:val="26"/>
        </w:rPr>
        <w:t>Севостьянова Анастасия Сергеевна – Единая Россия</w:t>
      </w:r>
    </w:p>
    <w:p w:rsidR="00D911BA" w:rsidRDefault="00D911BA" w:rsidP="005748C9">
      <w:pPr>
        <w:numPr>
          <w:ilvl w:val="0"/>
          <w:numId w:val="6"/>
        </w:numPr>
        <w:tabs>
          <w:tab w:val="left" w:pos="1635"/>
        </w:tabs>
        <w:jc w:val="both"/>
        <w:rPr>
          <w:sz w:val="26"/>
          <w:szCs w:val="26"/>
        </w:rPr>
      </w:pPr>
      <w:r>
        <w:rPr>
          <w:sz w:val="26"/>
          <w:szCs w:val="26"/>
        </w:rPr>
        <w:t>Липин Михаил Геннадьевич – МКОУ СОШ с.Новогромово</w:t>
      </w:r>
    </w:p>
    <w:p w:rsidR="00D911BA" w:rsidRDefault="00D911BA" w:rsidP="005748C9">
      <w:pPr>
        <w:numPr>
          <w:ilvl w:val="0"/>
          <w:numId w:val="6"/>
        </w:numPr>
        <w:tabs>
          <w:tab w:val="left" w:pos="1635"/>
        </w:tabs>
        <w:jc w:val="both"/>
        <w:rPr>
          <w:sz w:val="26"/>
          <w:szCs w:val="26"/>
        </w:rPr>
      </w:pPr>
      <w:r>
        <w:rPr>
          <w:sz w:val="26"/>
          <w:szCs w:val="26"/>
        </w:rPr>
        <w:t>Стрелочных Надежда Васильевна – здравоохранение с.Алехино</w:t>
      </w:r>
    </w:p>
    <w:p w:rsidR="00D911BA" w:rsidRDefault="00D911BA" w:rsidP="005748C9">
      <w:pPr>
        <w:numPr>
          <w:ilvl w:val="0"/>
          <w:numId w:val="6"/>
        </w:numPr>
        <w:tabs>
          <w:tab w:val="left" w:pos="1635"/>
        </w:tabs>
        <w:jc w:val="both"/>
        <w:rPr>
          <w:sz w:val="26"/>
          <w:szCs w:val="26"/>
        </w:rPr>
      </w:pPr>
      <w:r>
        <w:rPr>
          <w:sz w:val="26"/>
          <w:szCs w:val="26"/>
        </w:rPr>
        <w:t>Уварова Нина Павловна – культура с. Верхний Булай</w:t>
      </w:r>
    </w:p>
    <w:p w:rsidR="00D911BA" w:rsidRDefault="00D911BA" w:rsidP="005748C9">
      <w:pPr>
        <w:numPr>
          <w:ilvl w:val="0"/>
          <w:numId w:val="6"/>
        </w:numPr>
        <w:tabs>
          <w:tab w:val="left" w:pos="1635"/>
        </w:tabs>
        <w:jc w:val="both"/>
        <w:rPr>
          <w:sz w:val="26"/>
          <w:szCs w:val="26"/>
        </w:rPr>
      </w:pPr>
      <w:r>
        <w:rPr>
          <w:sz w:val="26"/>
          <w:szCs w:val="26"/>
        </w:rPr>
        <w:t xml:space="preserve">Григорьева Татьяна Геннадьевна – совет ветеранов образования </w:t>
      </w:r>
    </w:p>
    <w:p w:rsidR="00D911BA" w:rsidRPr="005748C9" w:rsidRDefault="00D911BA" w:rsidP="00131733">
      <w:pPr>
        <w:tabs>
          <w:tab w:val="left" w:pos="1635"/>
        </w:tabs>
        <w:jc w:val="both"/>
        <w:rPr>
          <w:sz w:val="26"/>
          <w:szCs w:val="26"/>
        </w:rPr>
      </w:pPr>
    </w:p>
    <w:p w:rsidR="00D911BA" w:rsidRDefault="00D911BA" w:rsidP="005116A3">
      <w:pPr>
        <w:tabs>
          <w:tab w:val="left" w:pos="7755"/>
        </w:tabs>
        <w:jc w:val="both"/>
        <w:rPr>
          <w:b/>
          <w:sz w:val="26"/>
          <w:szCs w:val="26"/>
        </w:rPr>
      </w:pPr>
      <w:r w:rsidRPr="00221D35">
        <w:rPr>
          <w:b/>
          <w:sz w:val="26"/>
          <w:szCs w:val="26"/>
        </w:rPr>
        <w:t>Представители СМИ:</w:t>
      </w:r>
    </w:p>
    <w:p w:rsidR="00D911BA" w:rsidRPr="00221D35" w:rsidRDefault="00D911BA" w:rsidP="005116A3">
      <w:pPr>
        <w:tabs>
          <w:tab w:val="left" w:pos="7755"/>
        </w:tabs>
        <w:jc w:val="both"/>
        <w:rPr>
          <w:sz w:val="26"/>
          <w:szCs w:val="26"/>
        </w:rPr>
      </w:pPr>
    </w:p>
    <w:p w:rsidR="00D911BA" w:rsidRPr="00221D35" w:rsidRDefault="00D911BA" w:rsidP="00E57C4B">
      <w:pPr>
        <w:tabs>
          <w:tab w:val="left" w:pos="7755"/>
        </w:tabs>
        <w:jc w:val="both"/>
        <w:rPr>
          <w:sz w:val="26"/>
          <w:szCs w:val="26"/>
        </w:rPr>
      </w:pPr>
      <w:r>
        <w:rPr>
          <w:sz w:val="26"/>
          <w:szCs w:val="26"/>
        </w:rPr>
        <w:t>1.Вартерясян Гаянэ Альбертовна</w:t>
      </w:r>
      <w:r w:rsidRPr="00221D35">
        <w:rPr>
          <w:sz w:val="26"/>
          <w:szCs w:val="26"/>
        </w:rPr>
        <w:t xml:space="preserve">, </w:t>
      </w:r>
      <w:r>
        <w:rPr>
          <w:sz w:val="26"/>
          <w:szCs w:val="26"/>
        </w:rPr>
        <w:t>главный редактор</w:t>
      </w:r>
      <w:r w:rsidRPr="00221D35">
        <w:rPr>
          <w:sz w:val="26"/>
          <w:szCs w:val="26"/>
        </w:rPr>
        <w:t xml:space="preserve"> газеты «Моё село, край Черемховский».</w:t>
      </w:r>
    </w:p>
    <w:p w:rsidR="00D911BA" w:rsidRDefault="00D911BA" w:rsidP="00FF6DFA">
      <w:pPr>
        <w:tabs>
          <w:tab w:val="left" w:pos="7755"/>
        </w:tabs>
        <w:jc w:val="both"/>
        <w:rPr>
          <w:b/>
          <w:sz w:val="26"/>
          <w:szCs w:val="26"/>
        </w:rPr>
      </w:pPr>
    </w:p>
    <w:p w:rsidR="00D911BA" w:rsidRPr="00E52D53" w:rsidRDefault="00D911BA" w:rsidP="004877CF">
      <w:pPr>
        <w:tabs>
          <w:tab w:val="left" w:pos="7755"/>
        </w:tabs>
        <w:jc w:val="both"/>
        <w:rPr>
          <w:b/>
          <w:sz w:val="26"/>
          <w:szCs w:val="26"/>
        </w:rPr>
      </w:pPr>
      <w:r w:rsidRPr="00E52D53">
        <w:rPr>
          <w:b/>
          <w:sz w:val="26"/>
          <w:szCs w:val="26"/>
        </w:rPr>
        <w:t>Слушали Ярошевич Татьяну Анатольевну:</w:t>
      </w:r>
      <w:r w:rsidRPr="00E52D53">
        <w:rPr>
          <w:sz w:val="26"/>
          <w:szCs w:val="26"/>
        </w:rPr>
        <w:t xml:space="preserve"> </w:t>
      </w:r>
      <w:r w:rsidRPr="00E52D53">
        <w:rPr>
          <w:b/>
          <w:sz w:val="26"/>
          <w:szCs w:val="26"/>
        </w:rPr>
        <w:t>председателя Думы Черемховского районного муниципального образования</w:t>
      </w:r>
    </w:p>
    <w:p w:rsidR="00D911BA" w:rsidRPr="00E52D53" w:rsidRDefault="00D911BA" w:rsidP="004877CF">
      <w:pPr>
        <w:tabs>
          <w:tab w:val="left" w:pos="7755"/>
        </w:tabs>
        <w:jc w:val="both"/>
        <w:rPr>
          <w:b/>
          <w:i/>
          <w:sz w:val="26"/>
          <w:szCs w:val="26"/>
        </w:rPr>
      </w:pPr>
    </w:p>
    <w:p w:rsidR="00D911BA" w:rsidRPr="00E52D53" w:rsidRDefault="00D911BA" w:rsidP="004877CF">
      <w:pPr>
        <w:tabs>
          <w:tab w:val="left" w:pos="7755"/>
        </w:tabs>
        <w:jc w:val="both"/>
        <w:rPr>
          <w:b/>
          <w:i/>
          <w:sz w:val="26"/>
          <w:szCs w:val="26"/>
        </w:rPr>
      </w:pPr>
      <w:r w:rsidRPr="00E52D53">
        <w:rPr>
          <w:sz w:val="26"/>
          <w:szCs w:val="26"/>
        </w:rPr>
        <w:t>Татьяна</w:t>
      </w:r>
      <w:r>
        <w:rPr>
          <w:sz w:val="26"/>
          <w:szCs w:val="26"/>
        </w:rPr>
        <w:t xml:space="preserve"> Анатольевна сообщила, что из 15</w:t>
      </w:r>
      <w:r w:rsidRPr="00E52D53">
        <w:rPr>
          <w:sz w:val="26"/>
          <w:szCs w:val="26"/>
        </w:rPr>
        <w:t xml:space="preserve"> депута</w:t>
      </w:r>
      <w:r>
        <w:rPr>
          <w:sz w:val="26"/>
          <w:szCs w:val="26"/>
        </w:rPr>
        <w:t>тов на заседание присутствуют 13</w:t>
      </w:r>
      <w:r w:rsidRPr="00E52D53">
        <w:rPr>
          <w:sz w:val="26"/>
          <w:szCs w:val="26"/>
        </w:rPr>
        <w:t>. Отсут</w:t>
      </w:r>
      <w:r>
        <w:rPr>
          <w:sz w:val="26"/>
          <w:szCs w:val="26"/>
        </w:rPr>
        <w:t>ствует по уважительной причине 2</w:t>
      </w:r>
      <w:r w:rsidRPr="00E52D53">
        <w:rPr>
          <w:sz w:val="26"/>
          <w:szCs w:val="26"/>
        </w:rPr>
        <w:t>. Заседание при такой явке считается правомочным.</w:t>
      </w:r>
    </w:p>
    <w:p w:rsidR="00D911BA" w:rsidRPr="00E52D53" w:rsidRDefault="00D911BA" w:rsidP="004877CF">
      <w:pPr>
        <w:tabs>
          <w:tab w:val="left" w:pos="7755"/>
        </w:tabs>
        <w:jc w:val="both"/>
        <w:rPr>
          <w:sz w:val="26"/>
          <w:szCs w:val="26"/>
        </w:rPr>
      </w:pPr>
      <w:r>
        <w:rPr>
          <w:sz w:val="26"/>
          <w:szCs w:val="26"/>
        </w:rPr>
        <w:t>На  30</w:t>
      </w:r>
      <w:r w:rsidRPr="00E52D53">
        <w:rPr>
          <w:sz w:val="26"/>
          <w:szCs w:val="26"/>
        </w:rPr>
        <w:t xml:space="preserve">-ое </w:t>
      </w:r>
      <w:r>
        <w:rPr>
          <w:sz w:val="26"/>
          <w:szCs w:val="26"/>
        </w:rPr>
        <w:t xml:space="preserve">внеочередное </w:t>
      </w:r>
      <w:r w:rsidRPr="00E52D53">
        <w:rPr>
          <w:sz w:val="26"/>
          <w:szCs w:val="26"/>
        </w:rPr>
        <w:t>заседание Думы Черемховского района</w:t>
      </w:r>
      <w:r>
        <w:rPr>
          <w:sz w:val="26"/>
          <w:szCs w:val="26"/>
        </w:rPr>
        <w:t xml:space="preserve"> шестого созыва  было вынесено 2 вопроса.</w:t>
      </w:r>
    </w:p>
    <w:p w:rsidR="00D911BA" w:rsidRPr="00E52D53" w:rsidRDefault="00D911BA" w:rsidP="004877CF">
      <w:pPr>
        <w:tabs>
          <w:tab w:val="left" w:pos="7755"/>
        </w:tabs>
        <w:jc w:val="both"/>
        <w:rPr>
          <w:sz w:val="26"/>
          <w:szCs w:val="26"/>
        </w:rPr>
      </w:pPr>
      <w:r w:rsidRPr="00E52D53">
        <w:rPr>
          <w:sz w:val="26"/>
          <w:szCs w:val="26"/>
        </w:rPr>
        <w:t>Татьяна Анатольевна зачитала проект повестки заседания:</w:t>
      </w:r>
    </w:p>
    <w:p w:rsidR="00D911BA" w:rsidRDefault="00D911BA" w:rsidP="0058064F">
      <w:pPr>
        <w:jc w:val="both"/>
        <w:rPr>
          <w:sz w:val="26"/>
          <w:szCs w:val="26"/>
        </w:rPr>
      </w:pPr>
    </w:p>
    <w:p w:rsidR="00D911BA" w:rsidRDefault="00D911BA" w:rsidP="00737914">
      <w:pPr>
        <w:jc w:val="both"/>
        <w:rPr>
          <w:sz w:val="26"/>
          <w:szCs w:val="26"/>
        </w:rPr>
      </w:pPr>
      <w:r>
        <w:rPr>
          <w:sz w:val="26"/>
          <w:szCs w:val="26"/>
        </w:rPr>
        <w:t>1. 10.00-10.15 «Об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2016 год»</w:t>
      </w:r>
    </w:p>
    <w:p w:rsidR="00D911BA" w:rsidRDefault="00D911BA" w:rsidP="00737914">
      <w:pPr>
        <w:jc w:val="both"/>
        <w:rPr>
          <w:sz w:val="26"/>
          <w:szCs w:val="26"/>
        </w:rPr>
      </w:pPr>
      <w:r w:rsidRPr="00F2256B">
        <w:rPr>
          <w:sz w:val="26"/>
          <w:szCs w:val="26"/>
          <w:u w:val="single"/>
        </w:rPr>
        <w:t>Докладывает:</w:t>
      </w:r>
      <w:r>
        <w:rPr>
          <w:sz w:val="26"/>
          <w:szCs w:val="26"/>
          <w:u w:val="single"/>
        </w:rPr>
        <w:t xml:space="preserve"> </w:t>
      </w:r>
      <w:r w:rsidRPr="00F2256B">
        <w:rPr>
          <w:sz w:val="26"/>
          <w:szCs w:val="26"/>
        </w:rPr>
        <w:t>Виктор Леонидович Побойкин, мэр Черемховского района</w:t>
      </w:r>
      <w:r>
        <w:rPr>
          <w:sz w:val="26"/>
          <w:szCs w:val="26"/>
        </w:rPr>
        <w:t>.</w:t>
      </w:r>
    </w:p>
    <w:p w:rsidR="00D911BA" w:rsidRPr="00F2256B" w:rsidRDefault="00D911BA" w:rsidP="00737914">
      <w:pPr>
        <w:jc w:val="both"/>
        <w:rPr>
          <w:sz w:val="26"/>
          <w:szCs w:val="26"/>
          <w:u w:val="single"/>
        </w:rPr>
      </w:pPr>
    </w:p>
    <w:p w:rsidR="00D911BA" w:rsidRDefault="00D911BA" w:rsidP="00737914">
      <w:pPr>
        <w:jc w:val="both"/>
        <w:rPr>
          <w:sz w:val="26"/>
          <w:szCs w:val="26"/>
        </w:rPr>
      </w:pPr>
      <w:r>
        <w:rPr>
          <w:sz w:val="26"/>
          <w:szCs w:val="26"/>
        </w:rPr>
        <w:t>2. 10.15-10.30 О принятии к сведению информации о работе администрации Черемховского районного муниципального образования по обеспечению безопасности дорожного движения на автомобильных дорогах вне границ населенных пунктов в границах Черемховского района,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11BA" w:rsidRPr="00F2256B" w:rsidRDefault="00D911BA" w:rsidP="00737914">
      <w:pPr>
        <w:jc w:val="both"/>
        <w:rPr>
          <w:sz w:val="26"/>
          <w:szCs w:val="26"/>
        </w:rPr>
      </w:pPr>
      <w:r w:rsidRPr="00F2256B">
        <w:rPr>
          <w:sz w:val="26"/>
          <w:szCs w:val="26"/>
          <w:u w:val="single"/>
        </w:rPr>
        <w:t xml:space="preserve">Докладывает: </w:t>
      </w:r>
      <w:r>
        <w:rPr>
          <w:sz w:val="26"/>
          <w:szCs w:val="26"/>
        </w:rPr>
        <w:t>Марина Владимировна Обтовка, начальник управления жилищно-коммунального хозяйства.</w:t>
      </w:r>
    </w:p>
    <w:p w:rsidR="00D911BA" w:rsidRDefault="00D911BA" w:rsidP="00737914">
      <w:pPr>
        <w:jc w:val="both"/>
        <w:rPr>
          <w:sz w:val="26"/>
          <w:szCs w:val="26"/>
        </w:rPr>
      </w:pPr>
    </w:p>
    <w:p w:rsidR="00D911BA" w:rsidRPr="00E52D53" w:rsidRDefault="00D911BA" w:rsidP="0053214C">
      <w:pPr>
        <w:jc w:val="both"/>
        <w:rPr>
          <w:b/>
          <w:sz w:val="26"/>
          <w:szCs w:val="26"/>
        </w:rPr>
      </w:pPr>
      <w:r w:rsidRPr="00E52D53">
        <w:rPr>
          <w:b/>
          <w:sz w:val="26"/>
          <w:szCs w:val="26"/>
        </w:rPr>
        <w:t>Слушали:</w:t>
      </w:r>
    </w:p>
    <w:p w:rsidR="00D911BA" w:rsidRPr="00E52D53" w:rsidRDefault="00D911BA" w:rsidP="0053214C">
      <w:pPr>
        <w:jc w:val="both"/>
        <w:rPr>
          <w:b/>
          <w:sz w:val="26"/>
          <w:szCs w:val="26"/>
        </w:rPr>
      </w:pPr>
      <w:r w:rsidRPr="00E52D53">
        <w:rPr>
          <w:b/>
          <w:i/>
          <w:sz w:val="26"/>
          <w:szCs w:val="26"/>
        </w:rPr>
        <w:t>Ярошевич Т. А</w:t>
      </w:r>
      <w:r w:rsidRPr="00E52D53">
        <w:rPr>
          <w:b/>
          <w:sz w:val="26"/>
          <w:szCs w:val="26"/>
        </w:rPr>
        <w:t xml:space="preserve">.: </w:t>
      </w:r>
      <w:r w:rsidRPr="00E52D53">
        <w:rPr>
          <w:sz w:val="26"/>
          <w:szCs w:val="26"/>
        </w:rPr>
        <w:t>какие есть вопросы по повестке заседания?</w:t>
      </w:r>
    </w:p>
    <w:p w:rsidR="00D911BA" w:rsidRPr="00E52D53" w:rsidRDefault="00D911BA" w:rsidP="0053214C">
      <w:pPr>
        <w:tabs>
          <w:tab w:val="left" w:pos="7755"/>
        </w:tabs>
        <w:jc w:val="both"/>
        <w:rPr>
          <w:sz w:val="26"/>
          <w:szCs w:val="26"/>
        </w:rPr>
      </w:pPr>
      <w:r w:rsidRPr="00E52D53">
        <w:rPr>
          <w:sz w:val="26"/>
          <w:szCs w:val="26"/>
        </w:rPr>
        <w:t>какие будут предложения?</w:t>
      </w:r>
    </w:p>
    <w:p w:rsidR="00D911BA" w:rsidRPr="00E52D53" w:rsidRDefault="00D911BA" w:rsidP="0053214C">
      <w:pPr>
        <w:tabs>
          <w:tab w:val="left" w:pos="7755"/>
        </w:tabs>
        <w:jc w:val="both"/>
        <w:rPr>
          <w:sz w:val="26"/>
          <w:szCs w:val="26"/>
        </w:rPr>
      </w:pPr>
      <w:r w:rsidRPr="00E52D53">
        <w:rPr>
          <w:sz w:val="26"/>
          <w:szCs w:val="26"/>
        </w:rPr>
        <w:t>прошу проголосовать за данный проект повестки.</w:t>
      </w:r>
    </w:p>
    <w:p w:rsidR="00D911BA" w:rsidRPr="00E52D53" w:rsidRDefault="00D911BA" w:rsidP="0053214C">
      <w:pPr>
        <w:tabs>
          <w:tab w:val="left" w:pos="7755"/>
        </w:tabs>
        <w:jc w:val="both"/>
        <w:rPr>
          <w:sz w:val="26"/>
          <w:szCs w:val="26"/>
        </w:rPr>
      </w:pPr>
      <w:r w:rsidRPr="00E52D53">
        <w:rPr>
          <w:b/>
          <w:sz w:val="26"/>
          <w:szCs w:val="26"/>
        </w:rPr>
        <w:t xml:space="preserve">Голосовали: </w:t>
      </w:r>
      <w:r>
        <w:rPr>
          <w:sz w:val="26"/>
          <w:szCs w:val="26"/>
        </w:rPr>
        <w:t>за повестку  – 13</w:t>
      </w:r>
      <w:r w:rsidRPr="00E52D53">
        <w:rPr>
          <w:sz w:val="26"/>
          <w:szCs w:val="26"/>
        </w:rPr>
        <w:t xml:space="preserve"> депутатов</w:t>
      </w:r>
    </w:p>
    <w:p w:rsidR="00D911BA" w:rsidRPr="00E52D53" w:rsidRDefault="00D911BA" w:rsidP="0053214C">
      <w:pPr>
        <w:tabs>
          <w:tab w:val="left" w:pos="7755"/>
        </w:tabs>
        <w:jc w:val="both"/>
        <w:rPr>
          <w:sz w:val="26"/>
          <w:szCs w:val="26"/>
        </w:rPr>
      </w:pPr>
      <w:r w:rsidRPr="00E52D53">
        <w:rPr>
          <w:sz w:val="26"/>
          <w:szCs w:val="26"/>
        </w:rPr>
        <w:t>против - нет</w:t>
      </w:r>
    </w:p>
    <w:p w:rsidR="00D911BA" w:rsidRPr="00E52D53" w:rsidRDefault="00D911BA" w:rsidP="0053214C">
      <w:pPr>
        <w:tabs>
          <w:tab w:val="left" w:pos="7755"/>
        </w:tabs>
        <w:jc w:val="both"/>
        <w:rPr>
          <w:sz w:val="26"/>
          <w:szCs w:val="26"/>
        </w:rPr>
      </w:pPr>
      <w:r w:rsidRPr="00E52D53">
        <w:rPr>
          <w:sz w:val="26"/>
          <w:szCs w:val="26"/>
        </w:rPr>
        <w:t>воздержались - нет</w:t>
      </w:r>
    </w:p>
    <w:p w:rsidR="00D911BA" w:rsidRPr="00E52D53" w:rsidRDefault="00D911BA" w:rsidP="0053214C">
      <w:pPr>
        <w:tabs>
          <w:tab w:val="left" w:pos="7755"/>
        </w:tabs>
        <w:jc w:val="both"/>
        <w:rPr>
          <w:sz w:val="26"/>
          <w:szCs w:val="26"/>
        </w:rPr>
      </w:pPr>
      <w:r w:rsidRPr="00E52D53">
        <w:rPr>
          <w:b/>
          <w:sz w:val="26"/>
          <w:szCs w:val="26"/>
        </w:rPr>
        <w:t xml:space="preserve">Решили: </w:t>
      </w:r>
      <w:r w:rsidRPr="00E52D53">
        <w:rPr>
          <w:sz w:val="26"/>
          <w:szCs w:val="26"/>
        </w:rPr>
        <w:t>повестка принята единогласно.</w:t>
      </w:r>
    </w:p>
    <w:p w:rsidR="00D911BA" w:rsidRPr="00E52D53" w:rsidRDefault="00D911BA" w:rsidP="0053214C">
      <w:pPr>
        <w:tabs>
          <w:tab w:val="left" w:pos="7755"/>
        </w:tabs>
        <w:jc w:val="both"/>
        <w:rPr>
          <w:sz w:val="26"/>
          <w:szCs w:val="26"/>
        </w:rPr>
      </w:pPr>
    </w:p>
    <w:p w:rsidR="00D911BA" w:rsidRPr="00E52D53" w:rsidRDefault="00D911BA" w:rsidP="0053214C">
      <w:pPr>
        <w:tabs>
          <w:tab w:val="left" w:pos="7755"/>
        </w:tabs>
        <w:jc w:val="both"/>
        <w:rPr>
          <w:sz w:val="26"/>
          <w:szCs w:val="26"/>
        </w:rPr>
      </w:pPr>
      <w:r w:rsidRPr="00E52D53">
        <w:rPr>
          <w:b/>
          <w:sz w:val="26"/>
          <w:szCs w:val="26"/>
        </w:rPr>
        <w:t>Т.А. Ярошевич</w:t>
      </w:r>
      <w:r>
        <w:rPr>
          <w:sz w:val="26"/>
          <w:szCs w:val="26"/>
        </w:rPr>
        <w:t xml:space="preserve"> сообщила: 30</w:t>
      </w:r>
      <w:r w:rsidRPr="00E52D53">
        <w:rPr>
          <w:sz w:val="26"/>
          <w:szCs w:val="26"/>
        </w:rPr>
        <w:t>-ое</w:t>
      </w:r>
      <w:r>
        <w:rPr>
          <w:sz w:val="26"/>
          <w:szCs w:val="26"/>
        </w:rPr>
        <w:t xml:space="preserve"> внеочередное</w:t>
      </w:r>
      <w:r w:rsidRPr="00E52D53">
        <w:rPr>
          <w:sz w:val="26"/>
          <w:szCs w:val="26"/>
        </w:rPr>
        <w:t xml:space="preserve"> </w:t>
      </w:r>
      <w:r>
        <w:rPr>
          <w:sz w:val="26"/>
          <w:szCs w:val="26"/>
        </w:rPr>
        <w:t>з</w:t>
      </w:r>
      <w:r w:rsidRPr="00E52D53">
        <w:rPr>
          <w:sz w:val="26"/>
          <w:szCs w:val="26"/>
        </w:rPr>
        <w:t xml:space="preserve">аседание Думы Черемховского районного муниципального образования </w:t>
      </w:r>
      <w:r>
        <w:rPr>
          <w:sz w:val="26"/>
          <w:szCs w:val="26"/>
        </w:rPr>
        <w:t>(</w:t>
      </w:r>
      <w:r w:rsidRPr="00E52D53">
        <w:rPr>
          <w:sz w:val="26"/>
          <w:szCs w:val="26"/>
        </w:rPr>
        <w:t>шестого созыва</w:t>
      </w:r>
      <w:r>
        <w:rPr>
          <w:sz w:val="26"/>
          <w:szCs w:val="26"/>
        </w:rPr>
        <w:t>)</w:t>
      </w:r>
      <w:r w:rsidRPr="00E52D53">
        <w:rPr>
          <w:sz w:val="26"/>
          <w:szCs w:val="26"/>
        </w:rPr>
        <w:t xml:space="preserve"> считается открытым.</w:t>
      </w:r>
    </w:p>
    <w:p w:rsidR="00D911BA" w:rsidRPr="00E52D53" w:rsidRDefault="00D911BA" w:rsidP="0053214C">
      <w:pPr>
        <w:tabs>
          <w:tab w:val="left" w:pos="7755"/>
        </w:tabs>
        <w:jc w:val="both"/>
        <w:rPr>
          <w:sz w:val="26"/>
          <w:szCs w:val="26"/>
        </w:rPr>
      </w:pPr>
      <w:r w:rsidRPr="00E52D53">
        <w:rPr>
          <w:sz w:val="26"/>
          <w:szCs w:val="26"/>
        </w:rPr>
        <w:t xml:space="preserve">Звучит </w:t>
      </w:r>
      <w:r w:rsidRPr="00E52D53">
        <w:rPr>
          <w:b/>
          <w:sz w:val="26"/>
          <w:szCs w:val="26"/>
        </w:rPr>
        <w:t xml:space="preserve">гимн </w:t>
      </w:r>
      <w:r w:rsidRPr="00E52D53">
        <w:rPr>
          <w:sz w:val="26"/>
          <w:szCs w:val="26"/>
        </w:rPr>
        <w:t>России</w:t>
      </w:r>
    </w:p>
    <w:p w:rsidR="00D911BA" w:rsidRDefault="00D911BA" w:rsidP="003C2871">
      <w:pPr>
        <w:jc w:val="both"/>
        <w:rPr>
          <w:b/>
          <w:sz w:val="26"/>
          <w:szCs w:val="26"/>
        </w:rPr>
      </w:pPr>
    </w:p>
    <w:p w:rsidR="00D911BA" w:rsidRDefault="00D911BA" w:rsidP="003C2871">
      <w:pPr>
        <w:jc w:val="both"/>
        <w:rPr>
          <w:b/>
          <w:sz w:val="26"/>
          <w:szCs w:val="26"/>
        </w:rPr>
      </w:pPr>
      <w:r w:rsidRPr="00E52D53">
        <w:rPr>
          <w:b/>
          <w:sz w:val="26"/>
          <w:szCs w:val="26"/>
        </w:rPr>
        <w:t xml:space="preserve">Слушали </w:t>
      </w:r>
      <w:r>
        <w:rPr>
          <w:b/>
          <w:sz w:val="26"/>
          <w:szCs w:val="26"/>
        </w:rPr>
        <w:t>Побойкина Виктора Леонидовича</w:t>
      </w:r>
      <w:r w:rsidRPr="00F837CC">
        <w:rPr>
          <w:b/>
          <w:sz w:val="26"/>
          <w:szCs w:val="26"/>
        </w:rPr>
        <w:t xml:space="preserve">: </w:t>
      </w:r>
      <w:r>
        <w:rPr>
          <w:b/>
          <w:sz w:val="26"/>
          <w:szCs w:val="26"/>
        </w:rPr>
        <w:t>мэра Черемховского района.</w:t>
      </w:r>
    </w:p>
    <w:p w:rsidR="00D911BA" w:rsidRDefault="00D911BA" w:rsidP="00A53906">
      <w:pPr>
        <w:jc w:val="both"/>
        <w:rPr>
          <w:sz w:val="26"/>
          <w:szCs w:val="26"/>
        </w:rPr>
      </w:pPr>
    </w:p>
    <w:p w:rsidR="00D911BA" w:rsidRPr="00737914" w:rsidRDefault="00D911BA" w:rsidP="00737914">
      <w:pPr>
        <w:jc w:val="both"/>
        <w:rPr>
          <w:sz w:val="26"/>
          <w:szCs w:val="26"/>
        </w:rPr>
      </w:pPr>
      <w:r>
        <w:rPr>
          <w:sz w:val="26"/>
          <w:szCs w:val="26"/>
        </w:rPr>
        <w:t>«Об отчете мэра Черемховского районного муниципального образования о результатах его деятельности и о деятельности администрации Черемховского районного муниципального образования за 2016 год».</w:t>
      </w:r>
    </w:p>
    <w:p w:rsidR="00D911BA" w:rsidRPr="006627C4" w:rsidRDefault="00D911BA" w:rsidP="00397AAE">
      <w:pPr>
        <w:rPr>
          <w:b/>
          <w:sz w:val="28"/>
          <w:szCs w:val="28"/>
        </w:rPr>
      </w:pP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xml:space="preserve">В соответствии с </w:t>
      </w:r>
      <w:hyperlink r:id="rId7" w:history="1">
        <w:r w:rsidRPr="00397AAE">
          <w:rPr>
            <w:rFonts w:ascii="Times New Roman" w:hAnsi="Times New Roman" w:cs="Times New Roman"/>
            <w:sz w:val="26"/>
            <w:szCs w:val="26"/>
          </w:rPr>
          <w:t>Уставом</w:t>
        </w:r>
      </w:hyperlink>
      <w:r w:rsidRPr="00397AAE">
        <w:rPr>
          <w:rFonts w:ascii="Times New Roman" w:hAnsi="Times New Roman" w:cs="Times New Roman"/>
          <w:sz w:val="26"/>
          <w:szCs w:val="26"/>
        </w:rPr>
        <w:t xml:space="preserve"> Черемховского районного муниципального образования представляю Вам отчет о результатах своей деятельности и о результатах деятельности администрации района за 2016 год.</w:t>
      </w:r>
    </w:p>
    <w:p w:rsidR="00D911BA" w:rsidRPr="00397AAE" w:rsidRDefault="00D911BA" w:rsidP="00737914">
      <w:pPr>
        <w:ind w:firstLine="709"/>
        <w:jc w:val="both"/>
        <w:rPr>
          <w:sz w:val="26"/>
          <w:szCs w:val="26"/>
        </w:rPr>
      </w:pPr>
      <w:r w:rsidRPr="00397AAE">
        <w:rPr>
          <w:sz w:val="26"/>
          <w:szCs w:val="26"/>
        </w:rPr>
        <w:t>Администрация Черемховского районного муниципального образования, как и в предыдущем году, сохранила приоритеты в работе: гласность и открытость власти, обеспечение комфортной среды проживания,</w:t>
      </w:r>
      <w:r w:rsidRPr="00397AAE">
        <w:rPr>
          <w:rFonts w:ascii="Roboto-Regular" w:hAnsi="Roboto-Regular" w:cs="Arial"/>
          <w:color w:val="333333"/>
          <w:sz w:val="26"/>
          <w:szCs w:val="26"/>
        </w:rPr>
        <w:t xml:space="preserve"> </w:t>
      </w:r>
      <w:r w:rsidRPr="00397AAE">
        <w:rPr>
          <w:sz w:val="26"/>
          <w:szCs w:val="26"/>
        </w:rPr>
        <w:t>сосредоточение на объектах социальной сферы, поддержание экономической стабильности. По многим направлениям, о которых будет сказано далее, удалось достичь существенного прогресса благодаря совместным, консолидированным действиям, выработанным на основе единой политики развития территории.</w:t>
      </w:r>
    </w:p>
    <w:p w:rsidR="00D911BA" w:rsidRPr="00397AAE" w:rsidRDefault="00D911BA" w:rsidP="00737914">
      <w:pPr>
        <w:ind w:firstLine="708"/>
        <w:jc w:val="both"/>
        <w:rPr>
          <w:b/>
          <w:color w:val="000000"/>
          <w:sz w:val="26"/>
          <w:szCs w:val="26"/>
        </w:rPr>
      </w:pPr>
    </w:p>
    <w:p w:rsidR="00D911BA" w:rsidRPr="00397AAE" w:rsidRDefault="00D911BA" w:rsidP="00737914">
      <w:pPr>
        <w:ind w:firstLine="708"/>
        <w:jc w:val="both"/>
        <w:rPr>
          <w:b/>
          <w:color w:val="000000"/>
          <w:sz w:val="26"/>
          <w:szCs w:val="26"/>
        </w:rPr>
      </w:pPr>
      <w:r w:rsidRPr="00397AAE">
        <w:rPr>
          <w:b/>
          <w:color w:val="000000"/>
          <w:sz w:val="26"/>
          <w:szCs w:val="26"/>
        </w:rPr>
        <w:t>Социально-демографическая ситуация</w:t>
      </w:r>
    </w:p>
    <w:p w:rsidR="00D911BA" w:rsidRPr="00397AAE" w:rsidRDefault="00D911BA" w:rsidP="00737914">
      <w:pPr>
        <w:ind w:firstLine="708"/>
        <w:jc w:val="both"/>
        <w:rPr>
          <w:sz w:val="26"/>
          <w:szCs w:val="26"/>
        </w:rPr>
      </w:pPr>
      <w:r w:rsidRPr="00397AAE">
        <w:rPr>
          <w:sz w:val="26"/>
          <w:szCs w:val="26"/>
        </w:rPr>
        <w:t>Общая численность постоянного населения Черемховского района по данным Иркутскстата по состоянию на 1 января 2017 года составила 28719 человек.</w:t>
      </w:r>
    </w:p>
    <w:p w:rsidR="00D911BA" w:rsidRPr="00397AAE" w:rsidRDefault="00D911BA" w:rsidP="00737914">
      <w:pPr>
        <w:ind w:firstLine="708"/>
        <w:jc w:val="both"/>
        <w:rPr>
          <w:sz w:val="26"/>
          <w:szCs w:val="26"/>
        </w:rPr>
      </w:pPr>
      <w:r w:rsidRPr="00397AAE">
        <w:rPr>
          <w:sz w:val="26"/>
          <w:szCs w:val="26"/>
        </w:rPr>
        <w:t xml:space="preserve">Сохраняется положительная тенденция превышения рождаемости над смертностью. По данным Службы записи актов гражданского состояния Иркутской области естественный прирост населения в 2016 году составил 60 человек. </w:t>
      </w:r>
    </w:p>
    <w:p w:rsidR="00D911BA" w:rsidRPr="00397AAE" w:rsidRDefault="00D911BA" w:rsidP="00737914">
      <w:pPr>
        <w:pStyle w:val="Title"/>
        <w:tabs>
          <w:tab w:val="left" w:pos="708"/>
        </w:tabs>
        <w:ind w:firstLine="708"/>
        <w:jc w:val="both"/>
        <w:rPr>
          <w:rFonts w:ascii="Times New Roman" w:hAnsi="Times New Roman"/>
          <w:b w:val="0"/>
          <w:sz w:val="26"/>
          <w:szCs w:val="26"/>
        </w:rPr>
      </w:pPr>
    </w:p>
    <w:p w:rsidR="00D911BA" w:rsidRPr="00397AAE" w:rsidRDefault="00D911BA" w:rsidP="00737914">
      <w:pPr>
        <w:jc w:val="both"/>
        <w:rPr>
          <w:b/>
          <w:color w:val="000000"/>
          <w:sz w:val="26"/>
          <w:szCs w:val="26"/>
        </w:rPr>
      </w:pPr>
    </w:p>
    <w:p w:rsidR="00D911BA" w:rsidRPr="00397AAE" w:rsidRDefault="00D911BA" w:rsidP="00737914">
      <w:pPr>
        <w:jc w:val="both"/>
        <w:rPr>
          <w:b/>
          <w:color w:val="000000"/>
          <w:sz w:val="26"/>
          <w:szCs w:val="26"/>
        </w:rPr>
      </w:pPr>
      <w:r w:rsidRPr="00397AAE">
        <w:rPr>
          <w:b/>
          <w:color w:val="000000"/>
          <w:sz w:val="26"/>
          <w:szCs w:val="26"/>
        </w:rPr>
        <w:t>СОЦИАЛЬНАЯ ПОЛИТИКА</w:t>
      </w:r>
    </w:p>
    <w:p w:rsidR="00D911BA" w:rsidRPr="00397AAE" w:rsidRDefault="00D911BA" w:rsidP="00737914">
      <w:pPr>
        <w:jc w:val="both"/>
        <w:rPr>
          <w:b/>
          <w:color w:val="000000"/>
          <w:sz w:val="26"/>
          <w:szCs w:val="26"/>
        </w:rPr>
      </w:pPr>
      <w:r w:rsidRPr="00397AAE">
        <w:rPr>
          <w:b/>
          <w:color w:val="000000"/>
          <w:sz w:val="26"/>
          <w:szCs w:val="26"/>
        </w:rPr>
        <w:tab/>
        <w:t>Здравоохранение</w:t>
      </w:r>
    </w:p>
    <w:p w:rsidR="00D911BA" w:rsidRPr="00397AAE" w:rsidRDefault="00D911BA" w:rsidP="00737914">
      <w:pPr>
        <w:ind w:firstLine="709"/>
        <w:jc w:val="both"/>
        <w:rPr>
          <w:color w:val="000000"/>
          <w:sz w:val="26"/>
          <w:szCs w:val="26"/>
        </w:rPr>
      </w:pPr>
      <w:r w:rsidRPr="00397AAE">
        <w:rPr>
          <w:color w:val="000000"/>
          <w:sz w:val="26"/>
          <w:szCs w:val="26"/>
        </w:rPr>
        <w:t>Сфера здравоохранения района включает 3 участковых больницы (р.п. Михайловка, с. Голуметь, с. Парфеново), 3 амбулатории (с. Алехино, с. Рысево, с. Бельск) и 37 фельдшерско-акушерских пунктов.</w:t>
      </w:r>
    </w:p>
    <w:p w:rsidR="00D911BA" w:rsidRPr="00397AAE" w:rsidRDefault="00D911BA" w:rsidP="00737914">
      <w:pPr>
        <w:ind w:firstLine="709"/>
        <w:jc w:val="both"/>
        <w:rPr>
          <w:color w:val="000000"/>
          <w:sz w:val="26"/>
          <w:szCs w:val="26"/>
        </w:rPr>
      </w:pPr>
      <w:r w:rsidRPr="00397AAE">
        <w:rPr>
          <w:color w:val="000000"/>
          <w:sz w:val="26"/>
          <w:szCs w:val="26"/>
        </w:rPr>
        <w:t>В сфере здравоохранения района работают 394 человека или 1,3% занятого населения. Укомплектованность врачебными кадрами составляет 58,3%, средним медицинским персоналом – 86 %.</w:t>
      </w:r>
    </w:p>
    <w:p w:rsidR="00D911BA" w:rsidRPr="00397AAE" w:rsidRDefault="00D911BA" w:rsidP="00737914">
      <w:pPr>
        <w:ind w:firstLine="709"/>
        <w:jc w:val="both"/>
        <w:rPr>
          <w:color w:val="000000"/>
          <w:sz w:val="26"/>
          <w:szCs w:val="26"/>
        </w:rPr>
      </w:pPr>
      <w:r w:rsidRPr="00397AAE">
        <w:rPr>
          <w:color w:val="000000"/>
          <w:sz w:val="26"/>
          <w:szCs w:val="26"/>
        </w:rPr>
        <w:t>Средняя заработная плата по учреждениям здравоохранения за 2016 год составила 22374 рубля. В структуре коечного фонда района функционирует 140 коек, в том числе 76 коек круглосуточного пребывания и 64 койки дневного пребывания.</w:t>
      </w:r>
    </w:p>
    <w:p w:rsidR="00D911BA" w:rsidRPr="00397AAE" w:rsidRDefault="00D911BA" w:rsidP="00737914">
      <w:pPr>
        <w:ind w:firstLine="709"/>
        <w:jc w:val="both"/>
        <w:rPr>
          <w:sz w:val="26"/>
          <w:szCs w:val="26"/>
        </w:rPr>
      </w:pPr>
      <w:r w:rsidRPr="00397AAE">
        <w:rPr>
          <w:sz w:val="26"/>
          <w:szCs w:val="26"/>
        </w:rPr>
        <w:t>В 2016 году в отделение Черемховской городской больницы №1 р.п. Михайловка поступил новый автомобиль скорой помощи марки «Газель». Карета скорой помощи оборудована всем необходимым оборудованием.</w:t>
      </w:r>
    </w:p>
    <w:p w:rsidR="00D911BA" w:rsidRPr="00397AAE" w:rsidRDefault="00D911BA" w:rsidP="00737914">
      <w:pPr>
        <w:ind w:firstLine="709"/>
        <w:jc w:val="both"/>
        <w:rPr>
          <w:sz w:val="26"/>
          <w:szCs w:val="26"/>
        </w:rPr>
      </w:pPr>
      <w:r w:rsidRPr="00397AAE">
        <w:rPr>
          <w:sz w:val="26"/>
          <w:szCs w:val="26"/>
        </w:rPr>
        <w:t>Стоит отметить, что участковая больница с. Парфеново получила обновленный автомобиль скорой помощи модели «УАЗ». В автомобиле заменен двигатель, ходовая часть, трансмиссия и другие силовые агрегаты. Кроме того, в машине сменили электропроводку и отопительные приборы.</w:t>
      </w:r>
    </w:p>
    <w:p w:rsidR="00D911BA" w:rsidRPr="00397AAE" w:rsidRDefault="00D911BA" w:rsidP="00737914">
      <w:pPr>
        <w:ind w:firstLine="709"/>
        <w:jc w:val="both"/>
        <w:rPr>
          <w:sz w:val="26"/>
          <w:szCs w:val="26"/>
        </w:rPr>
      </w:pPr>
      <w:r w:rsidRPr="00397AAE">
        <w:rPr>
          <w:sz w:val="26"/>
          <w:szCs w:val="26"/>
        </w:rPr>
        <w:t>В планах на 2017 год осуществление проектирования, а при наличии финансирования и строительство фельдшерско-акушерских пунктов в некоторых поселениях района. В настоящее время по информации ОГКУ «Управление капитального строительства Иркутской области»:</w:t>
      </w:r>
    </w:p>
    <w:p w:rsidR="00D911BA" w:rsidRPr="00397AAE" w:rsidRDefault="00D911BA" w:rsidP="00737914">
      <w:pPr>
        <w:ind w:firstLine="709"/>
        <w:jc w:val="both"/>
        <w:rPr>
          <w:sz w:val="26"/>
          <w:szCs w:val="26"/>
        </w:rPr>
      </w:pPr>
      <w:r w:rsidRPr="00397AAE">
        <w:rPr>
          <w:sz w:val="26"/>
          <w:szCs w:val="26"/>
        </w:rPr>
        <w:t>– получено положительное заключение о достоверности сметной стоимости строительства фельдшерско-акушерского пункта в с. Новостройка;</w:t>
      </w:r>
    </w:p>
    <w:p w:rsidR="00D911BA" w:rsidRPr="00397AAE" w:rsidRDefault="00D911BA" w:rsidP="00737914">
      <w:pPr>
        <w:ind w:firstLine="709"/>
        <w:jc w:val="both"/>
        <w:rPr>
          <w:sz w:val="26"/>
          <w:szCs w:val="26"/>
        </w:rPr>
      </w:pPr>
      <w:r w:rsidRPr="00397AAE">
        <w:rPr>
          <w:sz w:val="26"/>
          <w:szCs w:val="26"/>
        </w:rPr>
        <w:t>– ведется сбор исходных данных для проектирования фельдшерско-акушерских пунктов в с. Новогромово, с. Верхний Булай, с. Каменно-Ангарск, с. Зерновое.</w:t>
      </w:r>
    </w:p>
    <w:p w:rsidR="00D911BA" w:rsidRPr="00397AAE" w:rsidRDefault="00D911BA" w:rsidP="00737914">
      <w:pPr>
        <w:ind w:firstLine="709"/>
        <w:jc w:val="both"/>
        <w:rPr>
          <w:sz w:val="26"/>
          <w:szCs w:val="26"/>
        </w:rPr>
      </w:pPr>
    </w:p>
    <w:p w:rsidR="00D911BA" w:rsidRPr="00397AAE" w:rsidRDefault="00D911BA" w:rsidP="00737914">
      <w:pPr>
        <w:ind w:firstLine="709"/>
        <w:jc w:val="both"/>
        <w:rPr>
          <w:b/>
          <w:bCs/>
          <w:color w:val="000000"/>
          <w:sz w:val="26"/>
          <w:szCs w:val="26"/>
        </w:rPr>
      </w:pPr>
      <w:r w:rsidRPr="00397AAE">
        <w:rPr>
          <w:sz w:val="26"/>
          <w:szCs w:val="26"/>
        </w:rPr>
        <w:t>О</w:t>
      </w:r>
      <w:r w:rsidRPr="00397AAE">
        <w:rPr>
          <w:b/>
          <w:bCs/>
          <w:color w:val="000000"/>
          <w:sz w:val="26"/>
          <w:szCs w:val="26"/>
        </w:rPr>
        <w:t>бразование</w:t>
      </w:r>
    </w:p>
    <w:p w:rsidR="00D911BA" w:rsidRPr="00397AAE" w:rsidRDefault="00D911BA" w:rsidP="00737914">
      <w:pPr>
        <w:ind w:firstLine="708"/>
        <w:jc w:val="both"/>
        <w:rPr>
          <w:sz w:val="26"/>
          <w:szCs w:val="26"/>
        </w:rPr>
      </w:pPr>
      <w:r w:rsidRPr="00397AAE">
        <w:rPr>
          <w:sz w:val="26"/>
          <w:szCs w:val="26"/>
        </w:rPr>
        <w:t>Система образования Черемховского района включает 51 образовательную организацию, в том числе 27 дошкольных организаций, 1 школа-сад, 2 организации дополнительного образования детей, 21 общеобразовательная школа с 18 структурными подразделениями. В них обучается 3 929 учащихся: 1003 человека (26%) обучаются в школах городской местности, остальные 2926 обучающихся (74%) – в сельской местности. Дошкольное образование осуществляется в 27 муниципальных детских садах и 1 дошкольной группе в учреждении для детей дошкольного и младшего школьного возраста. Их посещает 1491 ребенок. Очередность составляет 61 человек в возрасте от 1 года до 3 лет.</w:t>
      </w:r>
    </w:p>
    <w:p w:rsidR="00D911BA" w:rsidRPr="00397AAE" w:rsidRDefault="00D911BA" w:rsidP="00737914">
      <w:pPr>
        <w:pStyle w:val="parametervalue"/>
        <w:spacing w:before="0" w:beforeAutospacing="0" w:after="0" w:afterAutospacing="0"/>
        <w:ind w:firstLine="709"/>
        <w:jc w:val="both"/>
        <w:rPr>
          <w:sz w:val="26"/>
          <w:szCs w:val="26"/>
        </w:rPr>
      </w:pPr>
      <w:r w:rsidRPr="00397AAE">
        <w:rPr>
          <w:sz w:val="26"/>
          <w:szCs w:val="26"/>
        </w:rPr>
        <w:t>Для ликвидации очередности в р.п. Михайловка после проведенной реконструкции открыт детский сад № 6 п. на 190 мест. За счет средств местного бюджета было закуплено необходимое для оснащения материально-технической базы оборудование на сумму 4 миллиона 624 тысяч 345 рублей.</w:t>
      </w:r>
    </w:p>
    <w:p w:rsidR="00D911BA" w:rsidRPr="00397AAE" w:rsidRDefault="00D911BA" w:rsidP="00737914">
      <w:pPr>
        <w:ind w:firstLine="709"/>
        <w:jc w:val="both"/>
        <w:rPr>
          <w:sz w:val="26"/>
          <w:szCs w:val="26"/>
        </w:rPr>
      </w:pPr>
      <w:r w:rsidRPr="00397AAE">
        <w:rPr>
          <w:sz w:val="26"/>
          <w:szCs w:val="26"/>
        </w:rPr>
        <w:t>С его открытием проблема очередности детей с полутора лет и старше решена и сегодня это дошкольное учреждение соответствует всем требованиям и может считаться одним из лучших в регионе.</w:t>
      </w:r>
    </w:p>
    <w:p w:rsidR="00D911BA" w:rsidRPr="00397AAE" w:rsidRDefault="00D911BA" w:rsidP="00737914">
      <w:pPr>
        <w:ind w:firstLine="709"/>
        <w:jc w:val="both"/>
        <w:rPr>
          <w:sz w:val="26"/>
          <w:szCs w:val="26"/>
        </w:rPr>
      </w:pPr>
      <w:r w:rsidRPr="00397AAE">
        <w:rPr>
          <w:sz w:val="26"/>
          <w:szCs w:val="26"/>
        </w:rPr>
        <w:t>Вся проводимая в 2016 году работа была направлена на повышение качества образования. Индикатором качества является государственная итоговая аттестация выпускников, к которой были допущены 115 (или 100%) одиннадцатиклассников и 294 (или 99 %) обучающихся 9-х классов.</w:t>
      </w:r>
    </w:p>
    <w:p w:rsidR="00D911BA" w:rsidRPr="00397AAE" w:rsidRDefault="00D911BA" w:rsidP="00737914">
      <w:pPr>
        <w:ind w:firstLine="709"/>
        <w:jc w:val="both"/>
        <w:rPr>
          <w:sz w:val="26"/>
          <w:szCs w:val="26"/>
        </w:rPr>
      </w:pPr>
      <w:r w:rsidRPr="00397AAE">
        <w:rPr>
          <w:sz w:val="26"/>
          <w:szCs w:val="26"/>
        </w:rPr>
        <w:t>Преодолели минимальную границу по русскому языку все 115 выпускников 11 классов (100%). Математику профильного уровня сдавали 92 выпускника (80%). Самый высокий балл по русскому языку (96) и по математике (профиль) (84) получила выпускница из школы с.Парфеново Башкирова Людмила. Математику базового уровня сдавали 108 выпускников (93,9%), самый высокий балл (20) получил выпускник Князев Егор из школы с.Лохово.</w:t>
      </w:r>
    </w:p>
    <w:p w:rsidR="00D911BA" w:rsidRPr="00397AAE" w:rsidRDefault="00D911BA" w:rsidP="00737914">
      <w:pPr>
        <w:ind w:firstLine="709"/>
        <w:jc w:val="both"/>
        <w:rPr>
          <w:sz w:val="26"/>
          <w:szCs w:val="26"/>
        </w:rPr>
      </w:pPr>
      <w:r w:rsidRPr="00397AAE">
        <w:rPr>
          <w:sz w:val="26"/>
          <w:szCs w:val="26"/>
        </w:rPr>
        <w:t>Всего получили аттестаты 113 выпускников, что составляет 98,2% от общего количества одиннадцатиклассников. Этот показатель в сравнении с прошлым годом увеличился на 6 %. На уровне прошлого года осталось количество выпускников, получивших аттестаты особого образца. В 2016 году из школ района вышли пять «золотых» медалистов.</w:t>
      </w:r>
    </w:p>
    <w:p w:rsidR="00D911BA" w:rsidRPr="00397AAE" w:rsidRDefault="00D911BA" w:rsidP="00737914">
      <w:pPr>
        <w:tabs>
          <w:tab w:val="left" w:pos="937"/>
        </w:tabs>
        <w:ind w:firstLine="709"/>
        <w:jc w:val="both"/>
        <w:rPr>
          <w:sz w:val="26"/>
          <w:szCs w:val="26"/>
        </w:rPr>
      </w:pPr>
      <w:r w:rsidRPr="00397AAE">
        <w:rPr>
          <w:sz w:val="26"/>
          <w:szCs w:val="26"/>
        </w:rPr>
        <w:t>Охват детей дополнительным образованием в образовательных организациях района (кружки, секции) составляет 3 697 человек. Доля детей, получающих услуги по дополнительному образованию, составляет 69,8 %.</w:t>
      </w:r>
    </w:p>
    <w:p w:rsidR="00D911BA" w:rsidRPr="00397AAE" w:rsidRDefault="00D911BA" w:rsidP="00737914">
      <w:pPr>
        <w:ind w:firstLine="709"/>
        <w:jc w:val="both"/>
        <w:rPr>
          <w:sz w:val="26"/>
          <w:szCs w:val="26"/>
        </w:rPr>
      </w:pPr>
      <w:r w:rsidRPr="00397AAE">
        <w:rPr>
          <w:sz w:val="26"/>
          <w:szCs w:val="26"/>
        </w:rPr>
        <w:t>В настоящее время в сфере образования Черемховского района трудятся 1374 человека.</w:t>
      </w:r>
    </w:p>
    <w:p w:rsidR="00D911BA" w:rsidRPr="00397AAE" w:rsidRDefault="00D911BA" w:rsidP="00737914">
      <w:pPr>
        <w:ind w:firstLine="709"/>
        <w:jc w:val="both"/>
        <w:rPr>
          <w:sz w:val="26"/>
          <w:szCs w:val="26"/>
        </w:rPr>
      </w:pPr>
      <w:r w:rsidRPr="00397AAE">
        <w:rPr>
          <w:sz w:val="26"/>
          <w:szCs w:val="26"/>
        </w:rPr>
        <w:t>Численность педагогических работников в образовательных учреждениях Черемховского района составила 645 человек, из них 170 (26,4%) педагогов в дошкольных образовательных учреждениях, 35 (5,4%) педагогов в учреждениях дополнительного образования и 440 (68,2%) педагогов в общеобразовательных учреждениях, из них 395 учителей.</w:t>
      </w:r>
    </w:p>
    <w:p w:rsidR="00D911BA" w:rsidRPr="00397AAE" w:rsidRDefault="00D911BA" w:rsidP="00737914">
      <w:pPr>
        <w:ind w:firstLine="709"/>
        <w:jc w:val="both"/>
        <w:rPr>
          <w:sz w:val="26"/>
          <w:szCs w:val="26"/>
        </w:rPr>
      </w:pPr>
      <w:r w:rsidRPr="00397AAE">
        <w:rPr>
          <w:sz w:val="26"/>
          <w:szCs w:val="26"/>
        </w:rPr>
        <w:t>Численность учителей, имеющих высшее образование, составила в 2016 году 265 (67,1 %) человек, в 2015 году - 257 (66,4 %).</w:t>
      </w:r>
    </w:p>
    <w:p w:rsidR="00D911BA" w:rsidRPr="00397AAE" w:rsidRDefault="00D911BA" w:rsidP="00737914">
      <w:pPr>
        <w:ind w:firstLine="709"/>
        <w:jc w:val="both"/>
        <w:rPr>
          <w:sz w:val="26"/>
          <w:szCs w:val="26"/>
        </w:rPr>
      </w:pPr>
      <w:r w:rsidRPr="00397AAE">
        <w:rPr>
          <w:sz w:val="26"/>
          <w:szCs w:val="26"/>
        </w:rPr>
        <w:t>Численность учителей, имеющих высшую квалификационную категорию, составляет 8,1 % (32 человека), первую – 51,4 % (203 человека), вторую – 7,6 % (30 человек). В прошедшем учебном году высшая категория присвоена 19 педагогам, 1 квалификационную категорию получили 64 человека.</w:t>
      </w:r>
    </w:p>
    <w:p w:rsidR="00D911BA" w:rsidRPr="00397AAE" w:rsidRDefault="00D911BA" w:rsidP="00737914">
      <w:pPr>
        <w:ind w:firstLine="709"/>
        <w:jc w:val="both"/>
        <w:rPr>
          <w:sz w:val="26"/>
          <w:szCs w:val="26"/>
        </w:rPr>
      </w:pPr>
      <w:r w:rsidRPr="00397AAE">
        <w:rPr>
          <w:sz w:val="26"/>
          <w:szCs w:val="26"/>
        </w:rPr>
        <w:t>Обеспеченность школ педагогическими кадрами за отчетный период составила 99,9%. Как и в предыдущие годы, вакантными остаются ставки учителей иностранного языка.</w:t>
      </w:r>
    </w:p>
    <w:p w:rsidR="00D911BA" w:rsidRPr="00397AAE" w:rsidRDefault="00D911BA" w:rsidP="00737914">
      <w:pPr>
        <w:ind w:firstLine="709"/>
        <w:jc w:val="both"/>
        <w:rPr>
          <w:sz w:val="26"/>
          <w:szCs w:val="26"/>
        </w:rPr>
      </w:pPr>
      <w:r w:rsidRPr="00397AAE">
        <w:rPr>
          <w:sz w:val="26"/>
          <w:szCs w:val="26"/>
        </w:rPr>
        <w:t>Общий объем финансирования по образованию в 2016 году составил 612 миллионов 181 тысячу 800 рублей, в том числе:</w:t>
      </w:r>
    </w:p>
    <w:p w:rsidR="00D911BA" w:rsidRPr="00397AAE" w:rsidRDefault="00D911BA" w:rsidP="00737914">
      <w:pPr>
        <w:ind w:firstLine="709"/>
        <w:jc w:val="both"/>
        <w:rPr>
          <w:sz w:val="26"/>
          <w:szCs w:val="26"/>
        </w:rPr>
      </w:pPr>
      <w:r w:rsidRPr="00397AAE">
        <w:rPr>
          <w:sz w:val="26"/>
          <w:szCs w:val="26"/>
        </w:rPr>
        <w:t>– из средств областного бюджета – 524 миллиона 663 тысячи 400 рублей;</w:t>
      </w:r>
    </w:p>
    <w:p w:rsidR="00D911BA" w:rsidRPr="00397AAE" w:rsidRDefault="00D911BA" w:rsidP="00737914">
      <w:pPr>
        <w:ind w:firstLine="709"/>
        <w:jc w:val="both"/>
        <w:rPr>
          <w:sz w:val="26"/>
          <w:szCs w:val="26"/>
        </w:rPr>
      </w:pPr>
      <w:r w:rsidRPr="00397AAE">
        <w:rPr>
          <w:sz w:val="26"/>
          <w:szCs w:val="26"/>
        </w:rPr>
        <w:t xml:space="preserve">– из средств местного бюджета – 87 миллионов 518 тысяч 400 рублей. </w:t>
      </w:r>
    </w:p>
    <w:p w:rsidR="00D911BA" w:rsidRPr="00397AAE" w:rsidRDefault="00D911BA" w:rsidP="00737914">
      <w:pPr>
        <w:ind w:firstLine="709"/>
        <w:jc w:val="both"/>
        <w:rPr>
          <w:sz w:val="26"/>
          <w:szCs w:val="26"/>
        </w:rPr>
      </w:pPr>
      <w:r w:rsidRPr="00397AAE">
        <w:rPr>
          <w:sz w:val="26"/>
          <w:szCs w:val="26"/>
        </w:rPr>
        <w:t>На оплату труда затрачено 493 миллионов 489 тысяч 500 рублей.</w:t>
      </w:r>
    </w:p>
    <w:p w:rsidR="00D911BA" w:rsidRPr="00397AAE" w:rsidRDefault="00D911BA" w:rsidP="00737914">
      <w:pPr>
        <w:ind w:firstLine="709"/>
        <w:jc w:val="both"/>
        <w:rPr>
          <w:sz w:val="26"/>
          <w:szCs w:val="26"/>
        </w:rPr>
      </w:pPr>
      <w:r w:rsidRPr="00397AAE">
        <w:rPr>
          <w:sz w:val="26"/>
          <w:szCs w:val="26"/>
        </w:rPr>
        <w:t>В 2016 году серьёзное внимание уделялось созданию в образовательных организациях условий для создания комфортности и безопасности образовательного процесса.</w:t>
      </w:r>
    </w:p>
    <w:p w:rsidR="00D911BA" w:rsidRPr="00397AAE" w:rsidRDefault="00D911BA" w:rsidP="00737914">
      <w:pPr>
        <w:ind w:firstLine="709"/>
        <w:jc w:val="both"/>
        <w:rPr>
          <w:sz w:val="26"/>
          <w:szCs w:val="26"/>
        </w:rPr>
      </w:pPr>
      <w:r w:rsidRPr="00397AAE">
        <w:rPr>
          <w:sz w:val="26"/>
          <w:szCs w:val="26"/>
        </w:rPr>
        <w:t>На проведение ремонтов зданий образовательных организаций выделено 28 миллионов 177 тысяч рублей, в том числе:</w:t>
      </w:r>
    </w:p>
    <w:p w:rsidR="00D911BA" w:rsidRPr="00397AAE" w:rsidRDefault="00D911BA" w:rsidP="00737914">
      <w:pPr>
        <w:ind w:firstLine="709"/>
        <w:jc w:val="both"/>
        <w:rPr>
          <w:sz w:val="26"/>
          <w:szCs w:val="26"/>
        </w:rPr>
      </w:pPr>
      <w:r w:rsidRPr="00397AAE">
        <w:rPr>
          <w:sz w:val="26"/>
          <w:szCs w:val="26"/>
        </w:rPr>
        <w:t>– из средств областного бюджета – 19 миллионов 498 тысяч 600 рублей;</w:t>
      </w:r>
      <w:r w:rsidRPr="00397AAE">
        <w:rPr>
          <w:sz w:val="26"/>
          <w:szCs w:val="26"/>
        </w:rPr>
        <w:tab/>
      </w:r>
    </w:p>
    <w:p w:rsidR="00D911BA" w:rsidRPr="00397AAE" w:rsidRDefault="00D911BA" w:rsidP="00737914">
      <w:pPr>
        <w:ind w:firstLine="709"/>
        <w:jc w:val="both"/>
        <w:rPr>
          <w:sz w:val="26"/>
          <w:szCs w:val="26"/>
        </w:rPr>
      </w:pPr>
      <w:r w:rsidRPr="00397AAE">
        <w:rPr>
          <w:sz w:val="26"/>
          <w:szCs w:val="26"/>
        </w:rPr>
        <w:t>– из средств местного бюджета – 8 миллионов 678 тысяч 400 рублей.</w:t>
      </w:r>
    </w:p>
    <w:p w:rsidR="00D911BA" w:rsidRPr="00397AAE" w:rsidRDefault="00D911BA" w:rsidP="00737914">
      <w:pPr>
        <w:ind w:firstLine="709"/>
        <w:jc w:val="both"/>
        <w:rPr>
          <w:sz w:val="26"/>
          <w:szCs w:val="26"/>
        </w:rPr>
      </w:pPr>
      <w:r w:rsidRPr="00397AAE">
        <w:rPr>
          <w:sz w:val="26"/>
          <w:szCs w:val="26"/>
        </w:rPr>
        <w:t>Завершен выборочный капитальный ремонт школы с. Новогромово в рамках перечня мероприятий Государственной программы Иркутской области «Развитие образования» на 2014-2018 годы на сумму 17 миллионов 607 тысяч 441 рубль. Проведен ремонт кровли в школе с. Зерновое, общая стоимость ремонтных работ которого составила 1 миллион 262 тысячи 79 рублей. В рамках реализации муниципальной программы «Развитие современной инфраструктуры объектов образования Черемховского районного муниципального образования» завершен ремонт зданий школы с. Тунгуска, сумма контракта составила 3 миллиона 38 тысяч 254 рубля. Также проведены работы по монтажу системы водоснабжения, водоотведения в детском саду д. Ключи и ремонту системы отопления в детских садах д. Белобородова, д. Паршевникова и с. Тальники. В декабре 2016 года завершился выборочный капитальный ремонт спортивного зала школы с. Рысево на сумму 1 миллион 735 тысяч 455 рублей.</w:t>
      </w:r>
    </w:p>
    <w:p w:rsidR="00D911BA" w:rsidRPr="00397AAE" w:rsidRDefault="00D911BA" w:rsidP="00737914">
      <w:pPr>
        <w:ind w:firstLine="709"/>
        <w:jc w:val="both"/>
        <w:rPr>
          <w:sz w:val="26"/>
          <w:szCs w:val="26"/>
        </w:rPr>
      </w:pPr>
      <w:r w:rsidRPr="00397AAE">
        <w:rPr>
          <w:sz w:val="26"/>
          <w:szCs w:val="26"/>
        </w:rPr>
        <w:t>На противопожарные мероприятия из местного бюджета было выделено 990 тысяч рублей.</w:t>
      </w:r>
    </w:p>
    <w:p w:rsidR="00D911BA" w:rsidRPr="00397AAE" w:rsidRDefault="00D911BA" w:rsidP="00737914">
      <w:pPr>
        <w:ind w:firstLine="709"/>
        <w:jc w:val="both"/>
        <w:rPr>
          <w:sz w:val="26"/>
          <w:szCs w:val="26"/>
        </w:rPr>
      </w:pPr>
      <w:r w:rsidRPr="00397AAE">
        <w:rPr>
          <w:sz w:val="26"/>
          <w:szCs w:val="26"/>
        </w:rPr>
        <w:t>Проведены ремонтные работы и установлено новое технологическое оборудование в пищеблоке школы с. Алехино на общую сумму 1 миллион 106 тысяч рублей, обновлена мебель в обеденном зале школы д. Малиновка на сумму 70 тысяч рублей. Проведен ремонт системы холодного водоснабжения и канализования в школе с. Саянское на сумму более 300 тысяч рублей.</w:t>
      </w:r>
    </w:p>
    <w:p w:rsidR="00D911BA" w:rsidRPr="00397AAE" w:rsidRDefault="00D911BA" w:rsidP="00737914">
      <w:pPr>
        <w:ind w:firstLine="709"/>
        <w:jc w:val="both"/>
        <w:rPr>
          <w:sz w:val="26"/>
          <w:szCs w:val="26"/>
        </w:rPr>
      </w:pPr>
      <w:r w:rsidRPr="00397AAE">
        <w:rPr>
          <w:sz w:val="26"/>
          <w:szCs w:val="26"/>
        </w:rPr>
        <w:t>Рациональное питание обучающихся - одно из условий создания здоровьесберегающей среды в общеобразовательных учреждениях. В 2016 году льготное питание предоставлено 2 361 обучающемуся или 62,2 % от общего контингента школьников.</w:t>
      </w:r>
    </w:p>
    <w:p w:rsidR="00D911BA" w:rsidRPr="00397AAE" w:rsidRDefault="00D911BA" w:rsidP="00737914">
      <w:pPr>
        <w:ind w:firstLine="709"/>
        <w:jc w:val="both"/>
        <w:rPr>
          <w:sz w:val="26"/>
          <w:szCs w:val="26"/>
        </w:rPr>
      </w:pPr>
      <w:r w:rsidRPr="00397AAE">
        <w:rPr>
          <w:sz w:val="26"/>
          <w:szCs w:val="26"/>
        </w:rPr>
        <w:t>Благодаря качественной и результативной работе школьных коллективов на пришкольных участках во всех учреждениях формируется запас овощей, что позволяет добиваться значительного удешевления школьных обедов. Таким образом, процент охвата питанием в отчетный период составил 98,4%.</w:t>
      </w:r>
    </w:p>
    <w:p w:rsidR="00D911BA" w:rsidRPr="00397AAE" w:rsidRDefault="00D911BA" w:rsidP="00737914">
      <w:pPr>
        <w:ind w:firstLine="709"/>
        <w:jc w:val="both"/>
        <w:rPr>
          <w:sz w:val="26"/>
          <w:szCs w:val="26"/>
        </w:rPr>
      </w:pPr>
      <w:r w:rsidRPr="00397AAE">
        <w:rPr>
          <w:sz w:val="26"/>
          <w:szCs w:val="26"/>
        </w:rPr>
        <w:t>В рамках муниципальной программы «Организация отдыха, оздоровления и занятости детей и подростков на территории Черемховского районного муниципального образования на 2014-2017годы», реализован план проведения мероприятий в летний период.</w:t>
      </w:r>
    </w:p>
    <w:p w:rsidR="00D911BA" w:rsidRPr="00397AAE" w:rsidRDefault="00D911BA" w:rsidP="00737914">
      <w:pPr>
        <w:ind w:firstLine="709"/>
        <w:jc w:val="both"/>
        <w:rPr>
          <w:sz w:val="26"/>
          <w:szCs w:val="26"/>
        </w:rPr>
      </w:pPr>
      <w:r w:rsidRPr="00397AAE">
        <w:rPr>
          <w:sz w:val="26"/>
          <w:szCs w:val="26"/>
        </w:rPr>
        <w:t>В отчетный период было открыто 22 лагеря дневного пребывания детей, охвачено 1 487 детей, что составило 41% от общего числа обучающихся. Всего на организацию работы лагерей дневного пребывания направлено 2 миллиона 475 тысяч 800 рублей. В рамках летней оздоровительной кампании прошли различные мероприятия, направленные на организацию досуга, трудовой занятости, закрепление туристических навыков подростков, поощрение активных, творческих детей.</w:t>
      </w:r>
    </w:p>
    <w:p w:rsidR="00D911BA" w:rsidRPr="00397AAE" w:rsidRDefault="00D911BA" w:rsidP="00737914">
      <w:pPr>
        <w:ind w:firstLine="709"/>
        <w:jc w:val="both"/>
        <w:rPr>
          <w:sz w:val="26"/>
          <w:szCs w:val="26"/>
        </w:rPr>
      </w:pPr>
      <w:r w:rsidRPr="00397AAE">
        <w:rPr>
          <w:sz w:val="26"/>
          <w:szCs w:val="26"/>
        </w:rPr>
        <w:t>Безопасность образовательного процесса напрямую зависит от технического состояния школьного автотранспорта. Бесплатный подвоз обучающихся к месту обучения и обратно осуществляется 21 школьным автобусом, на подвозе 1086 детей из 63 населенных пунктов района (</w:t>
      </w:r>
      <w:r w:rsidRPr="00397AAE">
        <w:rPr>
          <w:color w:val="000000"/>
          <w:sz w:val="26"/>
          <w:szCs w:val="26"/>
          <w:shd w:val="clear" w:color="auto" w:fill="FFFFFF"/>
        </w:rPr>
        <w:t>29% от общего количества обучающихся). Самое большое количество детей на подвозе в школе с.Зерновое – 17,2%.</w:t>
      </w:r>
    </w:p>
    <w:p w:rsidR="00D911BA" w:rsidRPr="00397AAE" w:rsidRDefault="00D911BA" w:rsidP="00737914">
      <w:pPr>
        <w:ind w:firstLine="709"/>
        <w:jc w:val="both"/>
        <w:rPr>
          <w:sz w:val="26"/>
          <w:szCs w:val="26"/>
        </w:rPr>
      </w:pPr>
      <w:r w:rsidRPr="00397AAE">
        <w:rPr>
          <w:sz w:val="26"/>
          <w:szCs w:val="26"/>
        </w:rPr>
        <w:t>Все автобусы соответствуют требованиям технического регламента о безопасности колесных транспортных средств, оборудованы ГЛОНАСС, тахографами, ремнями безопасности, громкой связью. Для этой цели в 2016 году выделено 6 миллионов 826 тысяч 924 рубля.</w:t>
      </w:r>
    </w:p>
    <w:p w:rsidR="00D911BA" w:rsidRPr="00397AAE" w:rsidRDefault="00D911BA" w:rsidP="00737914">
      <w:pPr>
        <w:ind w:firstLine="709"/>
        <w:jc w:val="both"/>
        <w:rPr>
          <w:sz w:val="26"/>
          <w:szCs w:val="26"/>
        </w:rPr>
      </w:pPr>
      <w:r w:rsidRPr="00397AAE">
        <w:rPr>
          <w:sz w:val="26"/>
          <w:szCs w:val="26"/>
        </w:rPr>
        <w:t>В 2016 году по программе «Развитие образования Иркутской области» получено два автобуса «ГАЗель – NEXT» для школ с. Лохово и с. Рысево общей стоимостью 3 миллиона 314 тысяч рублей.</w:t>
      </w:r>
      <w:r w:rsidRPr="00397AAE">
        <w:rPr>
          <w:rFonts w:ascii="Arial" w:hAnsi="Arial" w:cs="Arial"/>
          <w:color w:val="333333"/>
          <w:sz w:val="26"/>
          <w:szCs w:val="26"/>
        </w:rPr>
        <w:t xml:space="preserve"> </w:t>
      </w:r>
      <w:r w:rsidRPr="00397AAE">
        <w:rPr>
          <w:sz w:val="26"/>
          <w:szCs w:val="26"/>
        </w:rPr>
        <w:t>К слову, за последние пять лет Черемховский район обновил школьный автопарк более чем на 90 процентов.</w:t>
      </w:r>
    </w:p>
    <w:p w:rsidR="00D911BA" w:rsidRPr="00397AAE" w:rsidRDefault="00D911BA" w:rsidP="00737914">
      <w:pPr>
        <w:ind w:firstLine="709"/>
        <w:jc w:val="both"/>
        <w:rPr>
          <w:sz w:val="26"/>
          <w:szCs w:val="26"/>
        </w:rPr>
      </w:pPr>
      <w:r w:rsidRPr="00397AAE">
        <w:rPr>
          <w:sz w:val="26"/>
          <w:szCs w:val="26"/>
        </w:rPr>
        <w:t>В 2016 году педагоги образовательных организаций и ученики принимали активное участие в конкурсном движении.</w:t>
      </w:r>
    </w:p>
    <w:p w:rsidR="00D911BA" w:rsidRPr="00397AAE" w:rsidRDefault="00D911BA" w:rsidP="00737914">
      <w:pPr>
        <w:ind w:firstLine="709"/>
        <w:jc w:val="both"/>
        <w:rPr>
          <w:sz w:val="26"/>
          <w:szCs w:val="26"/>
        </w:rPr>
      </w:pPr>
      <w:r w:rsidRPr="00397AAE">
        <w:rPr>
          <w:sz w:val="26"/>
          <w:szCs w:val="26"/>
        </w:rPr>
        <w:t>В 2016 году краеведы – школьники из р.п. Михайловка, с. Нижняя Иреть и с. Рысево приняли участие в работе второго слета детских краеведческих объединений Иркутской области. Программа мероприятия включала в себя десять конкурсов, в девяти из которых представители нашего района заняли призовые места.</w:t>
      </w:r>
    </w:p>
    <w:p w:rsidR="00D911BA" w:rsidRPr="00397AAE" w:rsidRDefault="00D911BA" w:rsidP="00737914">
      <w:pPr>
        <w:ind w:firstLine="709"/>
        <w:jc w:val="both"/>
        <w:rPr>
          <w:sz w:val="26"/>
          <w:szCs w:val="26"/>
        </w:rPr>
      </w:pPr>
      <w:r w:rsidRPr="00397AAE">
        <w:rPr>
          <w:sz w:val="26"/>
          <w:szCs w:val="26"/>
        </w:rPr>
        <w:t>В рамках регионального конкурса «Новая волна» в номинации «Лучший молодой учитель» по результатам очного тура стала победителем Гора Анна Николаевна – учитель иностранного языка школы с. Новогромово. В номинации «Лучший педагогический работник организации дополнительного образования» стала призером Егорова Ольга Вадимовна – педагог дополнительного образования казенного учреждения «Центр внешкольной работы» р.п. Михайловка.</w:t>
      </w:r>
    </w:p>
    <w:p w:rsidR="00D911BA" w:rsidRPr="00397AAE" w:rsidRDefault="00D911BA" w:rsidP="00737914">
      <w:pPr>
        <w:ind w:firstLine="709"/>
        <w:jc w:val="both"/>
        <w:rPr>
          <w:b/>
          <w:sz w:val="26"/>
          <w:szCs w:val="26"/>
        </w:rPr>
      </w:pPr>
      <w:r w:rsidRPr="00397AAE">
        <w:rPr>
          <w:sz w:val="26"/>
          <w:szCs w:val="26"/>
        </w:rPr>
        <w:t>Стабильное участие в региональных и международных конкурсах различной направленности и достижение высоких результатов, несомненно, способствует формированию престижа Черемховского района на уровне Иркутской области.</w:t>
      </w:r>
    </w:p>
    <w:p w:rsidR="00D911BA" w:rsidRPr="00397AAE" w:rsidRDefault="00D911BA" w:rsidP="00737914">
      <w:pPr>
        <w:ind w:firstLine="709"/>
        <w:jc w:val="both"/>
        <w:rPr>
          <w:b/>
          <w:sz w:val="26"/>
          <w:szCs w:val="26"/>
        </w:rPr>
      </w:pPr>
    </w:p>
    <w:p w:rsidR="00D911BA" w:rsidRPr="00397AAE" w:rsidRDefault="00D911BA" w:rsidP="00737914">
      <w:pPr>
        <w:ind w:firstLine="709"/>
        <w:jc w:val="both"/>
        <w:rPr>
          <w:b/>
          <w:sz w:val="26"/>
          <w:szCs w:val="26"/>
        </w:rPr>
      </w:pPr>
      <w:r w:rsidRPr="00397AAE">
        <w:rPr>
          <w:b/>
          <w:sz w:val="26"/>
          <w:szCs w:val="26"/>
        </w:rPr>
        <w:t>Развитие культурной сферы и библиотечного обслуживания</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В 2016 году услуги в сфере культуры на территории Черемховского районного муниципального образования осуществляли 68 учреждений культуры.</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В рамках действующей на территории Черемховского района муниципальной программы по поддержке сферы культуры «Развитие культуры в Черемховском районном муниципальном образовании на 2017-2019гг.» в 2016 году было освоено 735 тысяч 400 рублей. На 2017 год на реализацию программы предусмотрено более 748 тысяч рублей.</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Объем средств консолидированного бюджета района в 2016 году на реализацию полномочий в сфере культуры составил 62 миллиона 706 тысяч 800 рублей (95% от плана).</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xml:space="preserve">Объем доходов от приносящей доход деятельности учреждений культуры составил 549 тысяч 400 рублей (99,1% от плана). </w:t>
      </w:r>
      <w:r w:rsidRPr="00397AAE">
        <w:rPr>
          <w:rFonts w:ascii="Times New Roman" w:hAnsi="Times New Roman" w:cs="Times New Roman"/>
          <w:sz w:val="26"/>
          <w:szCs w:val="26"/>
          <w:lang w:eastAsia="en-US"/>
        </w:rPr>
        <w:t>Эти средства были направлены на косметические ремонты, приобретение канцелярии, организацию мероприятий, оплату коммунальных услуг.</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Объем средств, полученных от участия в конкурсах, грантах и от спонсоров составил 417 тысяч 200 рублей.</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Выполнены ремонтные работы зданий и помещений учреждений культуры на сумму 566 тысяч 800 рублей.</w:t>
      </w:r>
    </w:p>
    <w:p w:rsidR="00D911BA" w:rsidRPr="00397AAE" w:rsidRDefault="00D911BA" w:rsidP="00737914">
      <w:pPr>
        <w:pStyle w:val="ConsPlusNormal"/>
        <w:tabs>
          <w:tab w:val="left" w:pos="709"/>
          <w:tab w:val="left" w:pos="851"/>
        </w:tabs>
        <w:ind w:firstLine="709"/>
        <w:jc w:val="both"/>
        <w:rPr>
          <w:rFonts w:ascii="Times New Roman" w:hAnsi="Times New Roman" w:cs="Times New Roman"/>
          <w:sz w:val="26"/>
          <w:szCs w:val="26"/>
        </w:rPr>
      </w:pPr>
      <w:r w:rsidRPr="00397AAE">
        <w:rPr>
          <w:rFonts w:ascii="Times New Roman" w:hAnsi="Times New Roman" w:cs="Times New Roman"/>
          <w:sz w:val="26"/>
          <w:szCs w:val="26"/>
        </w:rPr>
        <w:t>В 2016 году продолжилась реализация программы «100 Модельных Домов культуры Приангарью» в ДК с. Голуметь, с. Бельск, с. Парфеново и с. Новогромово. Дома культуры, участвующие в программе, приобрели высокотехнологичное звуковое и световое оборудование, цифровую технику, современную оргтехнику. Коллективы учреждений получили новые сценические костюмы и обувь, музыкальные инструменты. В зрительных залах, кабинетах и фойе создали уют благодаря приобретенным шторам, мебели, театральным креслам. Реализация программных мероприятий позволила улучшить качество и увеличить количество оказываемых домами культуры услуг, что в свою очередь увеличивает количество населения, участвующего в культурно-досуговых мероприятиях.</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За 2016 год было проведено 6392 культурно-массовых мероприятия, что выше на 357 мероприятий по сравнению с прошлым годом. Число посещений культурно–массовых мероприятий выросло на 10,9%. В учреждениях культуры работают 151 клубное формирование, в которых любительским творчеством занимаются 2042 человека. Звание «Народный» имеют 6 творческих коллективов.</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Оснащенность учреждений культуры оборудованием и музыкальными инструментами составляет 60%, но степень износа практически 80%, требуется обновление музыкальных инструментов.</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Частью культурного потенциала района являются 24 библиотеки. Охват населения библиотечным обслуживанием в 2016 году составил 51,2%, количество пользователей 14786 чел., число посещений выросло на 11091 чел. и составило 188 764 человека.</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Для МКУК «Районный историко-краеведческий музей» значимыми мероприятиями 2016 года стали:</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 участие в фестивале музеев Иркутской области «Маёвка – 2016»;</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 реализация проекта «Листая страницы истории»;</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 участие в областном проекте «Музейный экспресс - 2016»;</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 выставка «Золотые россыпи ремесел».</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Количество посетителей музея за текущий год увеличилось на 200 чел. и составило 7900 человек. Охват населения музейным обслуживанием составил в 2016 году 27%, что выше прошлогоднего значения на 2%.</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2016 год в Черемховском районе прошел под эгидой Года российского Кино, объявленного Президентом РФ, и юбилея Черемховского района. Этим двум знаменательным датам были посвящены все мероприятия, проходившие в учреждениях культуры Черемховского района. Они стали основой деятельности учреждений культуры, наполняли их патриотическим содержанием, обращали к вечным ценностям жизни.</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Учреждения культуры приняли активное участие в международных, межрегиональных и областных конкурсах:</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международный конкурс «ТАЛАНТ – 2016» два 1 места;</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международный фестиваль «Хоровод ремёсел на земле Иркутской» – 2 место;</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всероссийский фестиваль «Волна Байкала» – 3 место;</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областной конкурс профессионального мастерства Иркутской области «Лучший клубный работник года» – 1 место занял художественный руководитель Дома культуры с. Лохова – Файвилевич Алена Анатольевна;</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областной конкурс «Лучший модельный Дом культуры Иркутской области» – 1 место;</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областной этнофестиваль «Мы разные. Мы вместе» – 2 место;</w:t>
      </w:r>
    </w:p>
    <w:p w:rsidR="00D911BA" w:rsidRPr="00397AAE" w:rsidRDefault="00D911BA" w:rsidP="00737914">
      <w:pPr>
        <w:pStyle w:val="ConsPlusNormal"/>
        <w:ind w:firstLine="709"/>
        <w:jc w:val="both"/>
        <w:rPr>
          <w:rFonts w:ascii="Times New Roman" w:hAnsi="Times New Roman" w:cs="Times New Roman"/>
          <w:sz w:val="26"/>
          <w:szCs w:val="26"/>
        </w:rPr>
      </w:pPr>
      <w:r w:rsidRPr="00397AAE">
        <w:rPr>
          <w:rFonts w:ascii="Times New Roman" w:hAnsi="Times New Roman" w:cs="Times New Roman"/>
          <w:sz w:val="26"/>
          <w:szCs w:val="26"/>
        </w:rPr>
        <w:t>– областной конкурс видеофильмов по народному творчеству, традиционной культуре и этнографии, посвященный Году российского кино «От чистого истока» – 1 место.</w:t>
      </w:r>
    </w:p>
    <w:p w:rsidR="00D911BA" w:rsidRPr="00397AAE" w:rsidRDefault="00D911BA" w:rsidP="00737914">
      <w:pPr>
        <w:pStyle w:val="ConsPlusNormal"/>
        <w:tabs>
          <w:tab w:val="left" w:pos="709"/>
        </w:tabs>
        <w:ind w:firstLine="709"/>
        <w:jc w:val="both"/>
        <w:rPr>
          <w:rFonts w:ascii="Times New Roman" w:hAnsi="Times New Roman" w:cs="Times New Roman"/>
          <w:sz w:val="26"/>
          <w:szCs w:val="26"/>
        </w:rPr>
      </w:pPr>
      <w:r w:rsidRPr="00397AAE">
        <w:rPr>
          <w:rFonts w:ascii="Times New Roman" w:hAnsi="Times New Roman" w:cs="Times New Roman"/>
          <w:sz w:val="26"/>
          <w:szCs w:val="26"/>
        </w:rPr>
        <w:t>Проделан огромный объем работы, и все мероприятия станут достойными страницами в истории района.</w:t>
      </w:r>
    </w:p>
    <w:p w:rsidR="00D911BA" w:rsidRPr="00397AAE" w:rsidRDefault="00D911BA" w:rsidP="00737914">
      <w:pPr>
        <w:jc w:val="both"/>
        <w:rPr>
          <w:b/>
          <w:sz w:val="26"/>
          <w:szCs w:val="26"/>
        </w:rPr>
      </w:pPr>
    </w:p>
    <w:p w:rsidR="00D911BA" w:rsidRPr="00397AAE" w:rsidRDefault="00D911BA" w:rsidP="00737914">
      <w:pPr>
        <w:jc w:val="both"/>
        <w:rPr>
          <w:b/>
          <w:sz w:val="26"/>
          <w:szCs w:val="26"/>
        </w:rPr>
      </w:pPr>
    </w:p>
    <w:p w:rsidR="00D911BA" w:rsidRPr="00397AAE" w:rsidRDefault="00D911BA" w:rsidP="00737914">
      <w:pPr>
        <w:ind w:firstLine="709"/>
        <w:jc w:val="both"/>
        <w:rPr>
          <w:b/>
          <w:sz w:val="26"/>
          <w:szCs w:val="26"/>
        </w:rPr>
      </w:pPr>
      <w:r w:rsidRPr="00397AAE">
        <w:rPr>
          <w:b/>
          <w:sz w:val="26"/>
          <w:szCs w:val="26"/>
        </w:rPr>
        <w:t>Физическая культура и спорт</w:t>
      </w:r>
    </w:p>
    <w:p w:rsidR="00D911BA" w:rsidRPr="00397AAE" w:rsidRDefault="00D911BA" w:rsidP="00737914">
      <w:pPr>
        <w:ind w:firstLine="708"/>
        <w:jc w:val="both"/>
        <w:rPr>
          <w:sz w:val="26"/>
          <w:szCs w:val="26"/>
        </w:rPr>
      </w:pPr>
      <w:r w:rsidRPr="00397AAE">
        <w:rPr>
          <w:sz w:val="26"/>
          <w:szCs w:val="26"/>
        </w:rPr>
        <w:t>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действует 64 спортивных сооружений из них: 24 спортивных зала, 39 плоскостных спортивных сооружений. В секциях и кружках занимаются 4860 человек, или 17 % от общей численности населения.</w:t>
      </w:r>
    </w:p>
    <w:p w:rsidR="00D911BA" w:rsidRPr="00397AAE" w:rsidRDefault="00D911BA" w:rsidP="00737914">
      <w:pPr>
        <w:ind w:firstLine="708"/>
        <w:jc w:val="both"/>
        <w:rPr>
          <w:sz w:val="26"/>
          <w:szCs w:val="26"/>
        </w:rPr>
      </w:pPr>
      <w:r w:rsidRPr="00397AAE">
        <w:rPr>
          <w:sz w:val="26"/>
          <w:szCs w:val="26"/>
        </w:rPr>
        <w:t>В целях создания условий для занятий массовым спортом и физической культурой осуществлялась организация спортивно-массовой работы по месту жительства, проводились районные физкультурно-массовые мероприятия и районные спортивные соревнования.</w:t>
      </w:r>
      <w:r w:rsidRPr="00397AAE">
        <w:rPr>
          <w:b/>
          <w:sz w:val="26"/>
          <w:szCs w:val="26"/>
        </w:rPr>
        <w:t xml:space="preserve"> </w:t>
      </w:r>
      <w:r w:rsidRPr="00397AAE">
        <w:rPr>
          <w:sz w:val="26"/>
          <w:szCs w:val="26"/>
        </w:rPr>
        <w:t>Основные районные соревнования</w:t>
      </w:r>
      <w:r w:rsidRPr="00397AAE">
        <w:rPr>
          <w:b/>
          <w:sz w:val="26"/>
          <w:szCs w:val="26"/>
        </w:rPr>
        <w:t xml:space="preserve"> </w:t>
      </w:r>
      <w:r w:rsidRPr="00397AAE">
        <w:rPr>
          <w:sz w:val="26"/>
          <w:szCs w:val="26"/>
        </w:rPr>
        <w:t>проводились в рамках районной Спартакиады по зимним и летним видам спорта среди команд муниципальных образований.</w:t>
      </w:r>
    </w:p>
    <w:p w:rsidR="00D911BA" w:rsidRPr="00397AAE" w:rsidRDefault="00D911BA" w:rsidP="00737914">
      <w:pPr>
        <w:ind w:firstLine="708"/>
        <w:jc w:val="both"/>
        <w:rPr>
          <w:sz w:val="26"/>
          <w:szCs w:val="26"/>
        </w:rPr>
      </w:pPr>
      <w:r w:rsidRPr="00397AAE">
        <w:rPr>
          <w:sz w:val="26"/>
          <w:szCs w:val="26"/>
        </w:rPr>
        <w:t>В 2016 году в Спартакиаде участвовало 12 команд поселений, охвативших 1950 человек. Стоит отметить, что впервые прошли соревнования среди женских команд по баскетболу и мини-футболу. Участие поселений в Спартакиаде дает возможность приобретать спортивный инвентарь – им награждаются команды – победители в двух подгруппах. Так, на эти цели в 2016 году направлена 61 тысяча рублей. Набирает популярность турнир по хоккею с мячом на кубок мэра Черемховского района. В марте 2016 года за кубок боролись команды из р.п. Михайловка, с. Голуметь, с. Зерновое, а также городов Саянск, Черемхово и Свирск.</w:t>
      </w:r>
    </w:p>
    <w:p w:rsidR="00D911BA" w:rsidRPr="00397AAE" w:rsidRDefault="00D911BA" w:rsidP="00737914">
      <w:pPr>
        <w:ind w:firstLine="708"/>
        <w:jc w:val="both"/>
        <w:rPr>
          <w:sz w:val="26"/>
          <w:szCs w:val="26"/>
        </w:rPr>
      </w:pPr>
      <w:r w:rsidRPr="00397AAE">
        <w:rPr>
          <w:sz w:val="26"/>
          <w:szCs w:val="26"/>
        </w:rPr>
        <w:t>На летних сельских играх Иркутской области семья Тодоренко из р.п. Михайловка заняла первое место в семейных стартах – им не было равных в эстафете, настольном теннисе, шашках, дартсе. Михайлов Олег – инструктор по спорту с. Нижняя Иреть стал третьим на дистанции 3000 м.</w:t>
      </w:r>
    </w:p>
    <w:p w:rsidR="00D911BA" w:rsidRPr="00397AAE" w:rsidRDefault="00D911BA" w:rsidP="00737914">
      <w:pPr>
        <w:pStyle w:val="23"/>
        <w:ind w:firstLine="708"/>
        <w:jc w:val="both"/>
        <w:rPr>
          <w:rFonts w:ascii="Times New Roman" w:hAnsi="Times New Roman"/>
          <w:sz w:val="26"/>
          <w:szCs w:val="26"/>
        </w:rPr>
      </w:pPr>
      <w:r w:rsidRPr="00397AAE">
        <w:rPr>
          <w:rFonts w:ascii="Times New Roman" w:hAnsi="Times New Roman"/>
          <w:sz w:val="26"/>
          <w:szCs w:val="26"/>
        </w:rPr>
        <w:t>По итогам финальных игр по мини-футболу во Всероссийском турнире «Кожаный мяч», который проходил в Нижнем Новгороде воспитанники МКУ ДО «ДЮСШ» в составе команды «Шахтер», которая представляла Иркутскую область, получила бронзу. Тем самым, ребята получили возможность участвовать в международном турнире в Анапе, где команда заняла 4 место, проиграв по пенальти со счетом 1:0 команде из Пскова.</w:t>
      </w:r>
    </w:p>
    <w:p w:rsidR="00D911BA" w:rsidRPr="00397AAE" w:rsidRDefault="00D911BA" w:rsidP="00737914">
      <w:pPr>
        <w:pStyle w:val="23"/>
        <w:ind w:firstLine="708"/>
        <w:jc w:val="both"/>
        <w:rPr>
          <w:rFonts w:ascii="Times New Roman" w:hAnsi="Times New Roman"/>
          <w:sz w:val="26"/>
          <w:szCs w:val="26"/>
        </w:rPr>
      </w:pPr>
      <w:r w:rsidRPr="00397AAE">
        <w:rPr>
          <w:rFonts w:ascii="Times New Roman" w:hAnsi="Times New Roman"/>
          <w:sz w:val="26"/>
          <w:szCs w:val="26"/>
        </w:rPr>
        <w:t>«Взрослая» команда футболистов участвовала в межмуниципальном турнире по футболу – в течение трех месяцев команды провели 10 игр. Мужская сборная по баскетболу также принимала участие в первенстве Иркутской области по баскетболу, они провели 14 встреч с командами области.</w:t>
      </w:r>
    </w:p>
    <w:p w:rsidR="00D911BA" w:rsidRPr="00397AAE" w:rsidRDefault="00D911BA" w:rsidP="00737914">
      <w:pPr>
        <w:ind w:firstLine="708"/>
        <w:jc w:val="both"/>
        <w:rPr>
          <w:sz w:val="26"/>
          <w:szCs w:val="26"/>
        </w:rPr>
      </w:pPr>
      <w:r w:rsidRPr="00397AAE">
        <w:rPr>
          <w:sz w:val="26"/>
          <w:szCs w:val="26"/>
        </w:rPr>
        <w:t>Вниманию также уделялось создание условий для занятий физкультурой и спортом в поселениях. Так, в 2016 году администрацией района установлены турники, брусья, волейбольные стойки в р.п. Михайловка, д. Козлова, д. Кирзавод. Для организации досуга населения в 2016 году в д. Русскую Аларь, д. Герасимова, д. Жалгай, д. Кирзавод, д. Балухарь, д. Поздеева, с. Лохово, з. Чемодариха было приобретено 45 лыжных комплектов на общую сумму 148 тысяч рублей, а в п. Новостройка – стол для настольного тенниса.</w:t>
      </w:r>
    </w:p>
    <w:p w:rsidR="00D911BA" w:rsidRPr="00397AAE" w:rsidRDefault="00D911BA" w:rsidP="00737914">
      <w:pPr>
        <w:ind w:firstLine="708"/>
        <w:jc w:val="both"/>
        <w:rPr>
          <w:sz w:val="26"/>
          <w:szCs w:val="26"/>
        </w:rPr>
      </w:pPr>
      <w:r w:rsidRPr="00397AAE">
        <w:rPr>
          <w:sz w:val="26"/>
          <w:szCs w:val="26"/>
        </w:rPr>
        <w:t>Впервые, в 2016 году в р.п. Михайловка прошли</w:t>
      </w:r>
      <w:r w:rsidRPr="00397AAE">
        <w:rPr>
          <w:i/>
          <w:color w:val="000000"/>
          <w:sz w:val="26"/>
          <w:szCs w:val="26"/>
          <w:shd w:val="clear" w:color="auto" w:fill="FFFFFF"/>
        </w:rPr>
        <w:t xml:space="preserve"> </w:t>
      </w:r>
      <w:r w:rsidRPr="00397AAE">
        <w:rPr>
          <w:color w:val="000000"/>
          <w:sz w:val="26"/>
          <w:szCs w:val="26"/>
          <w:shd w:val="clear" w:color="auto" w:fill="FFFFFF"/>
        </w:rPr>
        <w:t>показательные выступления с целью пропаганды уличного движения среди молодежи Черемховского района</w:t>
      </w:r>
      <w:r w:rsidRPr="00397AAE">
        <w:rPr>
          <w:sz w:val="26"/>
          <w:szCs w:val="26"/>
        </w:rPr>
        <w:t>. Это мероприятие прошло в рамках фестиваля по воркауту «Будь в форме!». В фестивале принимали участие турникмены из городов Иркутск</w:t>
      </w:r>
      <w:r w:rsidRPr="00397AAE">
        <w:rPr>
          <w:color w:val="000000"/>
          <w:sz w:val="26"/>
          <w:szCs w:val="26"/>
          <w:shd w:val="clear" w:color="auto" w:fill="FFFFFF"/>
        </w:rPr>
        <w:t xml:space="preserve"> и Черемхово, и конечно ребята из Черемховского района.</w:t>
      </w:r>
    </w:p>
    <w:p w:rsidR="00D911BA" w:rsidRPr="00397AAE" w:rsidRDefault="00D911BA" w:rsidP="00737914">
      <w:pPr>
        <w:tabs>
          <w:tab w:val="left" w:pos="0"/>
        </w:tabs>
        <w:jc w:val="both"/>
        <w:rPr>
          <w:sz w:val="26"/>
          <w:szCs w:val="26"/>
        </w:rPr>
      </w:pPr>
      <w:r w:rsidRPr="00397AAE">
        <w:rPr>
          <w:b/>
          <w:sz w:val="26"/>
          <w:szCs w:val="26"/>
        </w:rPr>
        <w:tab/>
      </w:r>
      <w:r w:rsidRPr="00397AAE">
        <w:rPr>
          <w:sz w:val="26"/>
          <w:szCs w:val="26"/>
        </w:rPr>
        <w:t>Пропагандируя физическую культуру и спорт, здоровый образ жизни,</w:t>
      </w:r>
      <w:r w:rsidRPr="00397AAE">
        <w:rPr>
          <w:b/>
          <w:sz w:val="26"/>
          <w:szCs w:val="26"/>
        </w:rPr>
        <w:t xml:space="preserve"> </w:t>
      </w:r>
      <w:r w:rsidRPr="00397AAE">
        <w:rPr>
          <w:sz w:val="26"/>
          <w:szCs w:val="26"/>
        </w:rPr>
        <w:t>состоялся районный конкурс социальных проектов «Черемховский район – территория спорта». Финансовую поддержку из средств Благотворительного Фонда местного сообщества «Черемховский район» получили проекты по сооружению спортивных площадок и приобретению спортивного инвентаря в Парфеновском, Лоховском, Тунгусском поселениях.</w:t>
      </w:r>
    </w:p>
    <w:p w:rsidR="00D911BA" w:rsidRPr="00397AAE" w:rsidRDefault="00D911BA" w:rsidP="00737914">
      <w:pPr>
        <w:ind w:firstLine="708"/>
        <w:jc w:val="both"/>
        <w:rPr>
          <w:sz w:val="26"/>
          <w:szCs w:val="26"/>
        </w:rPr>
      </w:pPr>
      <w:r w:rsidRPr="00397AAE">
        <w:rPr>
          <w:sz w:val="26"/>
          <w:szCs w:val="26"/>
        </w:rPr>
        <w:t>В целях совершенствования государственной политики в области физической культуры и спорта, создания эффективной системы физического воспитания, направленной на развитие человеческого потенциала и укрепление здоровья населения был утвержден план поэтапного внедрения Всероссийского физкультурно-спортивного комплекса «ГТО» на территории Черемховского района.</w:t>
      </w:r>
    </w:p>
    <w:p w:rsidR="00D911BA" w:rsidRPr="00397AAE" w:rsidRDefault="00D911BA" w:rsidP="00737914">
      <w:pPr>
        <w:ind w:firstLine="708"/>
        <w:jc w:val="both"/>
        <w:rPr>
          <w:sz w:val="26"/>
          <w:szCs w:val="26"/>
        </w:rPr>
      </w:pPr>
      <w:r w:rsidRPr="00397AAE">
        <w:rPr>
          <w:sz w:val="26"/>
          <w:szCs w:val="26"/>
        </w:rPr>
        <w:t>В 2016 году проходил Всероссийский Зимний Фестиваль ГТО, где приняли участие 906 человек. Результаты 172 человек были направлены Региональному оператору для заливки во Всероссийскую базу данных.</w:t>
      </w:r>
    </w:p>
    <w:p w:rsidR="00D911BA" w:rsidRPr="00397AAE" w:rsidRDefault="00D911BA" w:rsidP="00737914">
      <w:pPr>
        <w:ind w:firstLine="708"/>
        <w:jc w:val="both"/>
        <w:rPr>
          <w:sz w:val="26"/>
          <w:szCs w:val="26"/>
        </w:rPr>
      </w:pPr>
      <w:r w:rsidRPr="00397AAE">
        <w:rPr>
          <w:sz w:val="26"/>
          <w:szCs w:val="26"/>
        </w:rPr>
        <w:t>В результате прохождения двух этапов золотым знаком отличия были награждены 18 человек, бронзовым – 31 человек, серебряным – 27 человек.</w:t>
      </w:r>
    </w:p>
    <w:p w:rsidR="00D911BA" w:rsidRPr="00397AAE" w:rsidRDefault="00D911BA" w:rsidP="00737914">
      <w:pPr>
        <w:jc w:val="both"/>
        <w:rPr>
          <w:b/>
          <w:sz w:val="26"/>
          <w:szCs w:val="26"/>
        </w:rPr>
      </w:pPr>
    </w:p>
    <w:p w:rsidR="00D911BA" w:rsidRPr="00397AAE" w:rsidRDefault="00D911BA" w:rsidP="00737914">
      <w:pPr>
        <w:jc w:val="both"/>
        <w:rPr>
          <w:b/>
          <w:sz w:val="26"/>
          <w:szCs w:val="26"/>
        </w:rPr>
      </w:pPr>
      <w:r w:rsidRPr="00397AAE">
        <w:rPr>
          <w:b/>
          <w:sz w:val="26"/>
          <w:szCs w:val="26"/>
        </w:rPr>
        <w:tab/>
        <w:t xml:space="preserve">Молодежная политика </w:t>
      </w:r>
    </w:p>
    <w:p w:rsidR="00D911BA" w:rsidRPr="00397AAE" w:rsidRDefault="00D911BA" w:rsidP="00737914">
      <w:pPr>
        <w:ind w:firstLine="567"/>
        <w:jc w:val="both"/>
        <w:rPr>
          <w:sz w:val="26"/>
          <w:szCs w:val="26"/>
        </w:rPr>
      </w:pPr>
      <w:r w:rsidRPr="00397AAE">
        <w:rPr>
          <w:sz w:val="26"/>
          <w:szCs w:val="26"/>
        </w:rPr>
        <w:t xml:space="preserve">В отчетном году Молодежно-спортивное общественное движение Черемховского районного муниципального образования «Шаг вперед» было включено в областной Реестр молодежных и детских общественных объединений и получило финансовую поддержку в размере 79 тысяч рублей. </w:t>
      </w:r>
    </w:p>
    <w:p w:rsidR="00D911BA" w:rsidRPr="00397AAE" w:rsidRDefault="00D911BA" w:rsidP="00737914">
      <w:pPr>
        <w:ind w:firstLine="567"/>
        <w:jc w:val="both"/>
        <w:rPr>
          <w:sz w:val="26"/>
          <w:szCs w:val="26"/>
        </w:rPr>
      </w:pPr>
      <w:r w:rsidRPr="00397AAE">
        <w:rPr>
          <w:sz w:val="26"/>
          <w:szCs w:val="26"/>
        </w:rPr>
        <w:t>В 2016 году количество волонтеров составляло 115 человек от 14 до 30 лет. Ребята участвовали в районных и областных мероприятиях и конкурсах.</w:t>
      </w:r>
    </w:p>
    <w:p w:rsidR="00D911BA" w:rsidRPr="00397AAE" w:rsidRDefault="00D911BA" w:rsidP="00737914">
      <w:pPr>
        <w:ind w:firstLine="567"/>
        <w:jc w:val="both"/>
        <w:rPr>
          <w:sz w:val="26"/>
          <w:szCs w:val="26"/>
        </w:rPr>
      </w:pPr>
      <w:r w:rsidRPr="00397AAE">
        <w:rPr>
          <w:sz w:val="26"/>
          <w:szCs w:val="26"/>
        </w:rPr>
        <w:t>Принимая участие в Фестивале-конкурсе детской прессы «Океанский медиапарад» Всероссийского Детского Центра «Океан» трое районных ребят одержали победу и были награждены путевками для дальнейшего участия в общеразвивающей программе «Info-дети», проходившей в городе Владивосток.</w:t>
      </w:r>
    </w:p>
    <w:p w:rsidR="00D911BA" w:rsidRPr="00397AAE" w:rsidRDefault="00D911BA" w:rsidP="00737914">
      <w:pPr>
        <w:ind w:firstLine="567"/>
        <w:jc w:val="both"/>
        <w:rPr>
          <w:color w:val="333333"/>
          <w:sz w:val="26"/>
          <w:szCs w:val="26"/>
          <w:shd w:val="clear" w:color="auto" w:fill="FFFFFF"/>
        </w:rPr>
      </w:pPr>
      <w:r w:rsidRPr="00397AAE">
        <w:rPr>
          <w:sz w:val="26"/>
          <w:szCs w:val="26"/>
        </w:rPr>
        <w:t xml:space="preserve">Ученик школы с.Нижняя Иреть – Малыгин Василий стал победителем </w:t>
      </w:r>
      <w:r w:rsidRPr="00397AAE">
        <w:rPr>
          <w:sz w:val="26"/>
          <w:szCs w:val="26"/>
          <w:shd w:val="clear" w:color="auto" w:fill="FFFFFF"/>
        </w:rPr>
        <w:t>областного конкурса агитационных материалов антикоррупционной направленности.</w:t>
      </w:r>
    </w:p>
    <w:p w:rsidR="00D911BA" w:rsidRPr="00397AAE" w:rsidRDefault="00D911BA" w:rsidP="00737914">
      <w:pPr>
        <w:ind w:firstLine="567"/>
        <w:jc w:val="both"/>
        <w:rPr>
          <w:color w:val="333333"/>
          <w:sz w:val="26"/>
          <w:szCs w:val="26"/>
          <w:shd w:val="clear" w:color="auto" w:fill="FFFFFF"/>
        </w:rPr>
      </w:pPr>
      <w:r w:rsidRPr="00397AAE">
        <w:rPr>
          <w:sz w:val="26"/>
          <w:szCs w:val="26"/>
        </w:rPr>
        <w:t>С 24 по 26 июня 2016 года 60 учащихся из 11 школ Черемховского района принимали участие в творческом семинаре «Каникулы с охлопковцами». Семинар преследовал такую цель, как раскрытие творческого потенциала современных школьников.</w:t>
      </w:r>
    </w:p>
    <w:p w:rsidR="00D911BA" w:rsidRPr="00397AAE" w:rsidRDefault="00D911BA" w:rsidP="00737914">
      <w:pPr>
        <w:ind w:firstLine="708"/>
        <w:jc w:val="both"/>
        <w:rPr>
          <w:sz w:val="26"/>
          <w:szCs w:val="26"/>
        </w:rPr>
      </w:pPr>
      <w:r w:rsidRPr="00397AAE">
        <w:rPr>
          <w:sz w:val="26"/>
          <w:szCs w:val="26"/>
        </w:rPr>
        <w:t xml:space="preserve">В областном фестивале клубов молодых семей </w:t>
      </w:r>
      <w:r w:rsidRPr="00397AAE">
        <w:rPr>
          <w:bCs/>
          <w:color w:val="000000"/>
          <w:spacing w:val="-4"/>
          <w:sz w:val="26"/>
          <w:szCs w:val="26"/>
        </w:rPr>
        <w:t>«Крепкая семья – крепкая Россия»</w:t>
      </w:r>
      <w:r w:rsidRPr="00397AAE">
        <w:rPr>
          <w:sz w:val="26"/>
          <w:szCs w:val="26"/>
        </w:rPr>
        <w:t xml:space="preserve"> в номинации «Мама, папа, я – спортивная семья» семья Марковых из с. Алехино заняли третье место.</w:t>
      </w:r>
    </w:p>
    <w:p w:rsidR="00D911BA" w:rsidRPr="00397AAE" w:rsidRDefault="00D911BA" w:rsidP="00737914">
      <w:pPr>
        <w:ind w:firstLine="708"/>
        <w:jc w:val="both"/>
        <w:rPr>
          <w:rStyle w:val="FontStyle14"/>
          <w:sz w:val="26"/>
          <w:szCs w:val="26"/>
        </w:rPr>
      </w:pPr>
      <w:r w:rsidRPr="00397AAE">
        <w:rPr>
          <w:sz w:val="26"/>
          <w:szCs w:val="26"/>
        </w:rPr>
        <w:t>В рамках мероприятий подпрограммы «Молодым семьям - доступное жилье» на 2014-2020 годы государственной программы Иркутской области «Доступное жилье» на 2014-2020 годы в 2016 году по муниципальной программе «Молодым семьям – доступное жилье»</w:t>
      </w:r>
      <w:r w:rsidRPr="00397AAE">
        <w:rPr>
          <w:rStyle w:val="FontStyle14"/>
          <w:sz w:val="26"/>
          <w:szCs w:val="26"/>
        </w:rPr>
        <w:t xml:space="preserve"> молодая семья получила социальную выплату на приобретение жилого помещения в размере 432 тысячи рублей, и приобрела квартиру в р.п. Михайловка площадью 45 квадратных метров. Помимо этого, из средств местного бюджета двум молодым семьям были предоставлены социальные выплаты.</w:t>
      </w:r>
    </w:p>
    <w:p w:rsidR="00D911BA" w:rsidRPr="00397AAE" w:rsidRDefault="00D911BA" w:rsidP="00737914">
      <w:pPr>
        <w:ind w:firstLine="708"/>
        <w:jc w:val="both"/>
        <w:rPr>
          <w:sz w:val="26"/>
          <w:szCs w:val="26"/>
        </w:rPr>
      </w:pPr>
      <w:r w:rsidRPr="00397AAE">
        <w:rPr>
          <w:sz w:val="26"/>
          <w:szCs w:val="26"/>
        </w:rPr>
        <w:t>В рейтинге муниципальных образований Иркутской области по  показателям работы с общественными организациями, профилактики социально-негативных явлений, патриотического воспитания, Черемховское районное муниципальное образование заняло 1 место. Таких результатов удалось достичь благодаря проведенным 159 мероприятиям, с общим охватом 6 913 человек.</w:t>
      </w:r>
    </w:p>
    <w:p w:rsidR="00D911BA" w:rsidRPr="00397AAE" w:rsidRDefault="00D911BA" w:rsidP="00737914">
      <w:pPr>
        <w:ind w:firstLine="709"/>
        <w:jc w:val="both"/>
        <w:rPr>
          <w:b/>
          <w:color w:val="000000"/>
          <w:sz w:val="26"/>
          <w:szCs w:val="26"/>
        </w:rPr>
      </w:pPr>
    </w:p>
    <w:p w:rsidR="00D911BA" w:rsidRPr="00397AAE" w:rsidRDefault="00D911BA" w:rsidP="00737914">
      <w:pPr>
        <w:ind w:firstLine="709"/>
        <w:jc w:val="both"/>
        <w:rPr>
          <w:b/>
          <w:color w:val="000000"/>
          <w:sz w:val="26"/>
          <w:szCs w:val="26"/>
        </w:rPr>
      </w:pPr>
      <w:r w:rsidRPr="00397AAE">
        <w:rPr>
          <w:b/>
          <w:color w:val="000000"/>
          <w:sz w:val="26"/>
          <w:szCs w:val="26"/>
        </w:rPr>
        <w:t>Экономическая политика</w:t>
      </w:r>
    </w:p>
    <w:p w:rsidR="00D911BA" w:rsidRPr="00397AAE" w:rsidRDefault="00D911BA" w:rsidP="00737914">
      <w:pPr>
        <w:ind w:firstLine="709"/>
        <w:jc w:val="both"/>
        <w:rPr>
          <w:sz w:val="26"/>
          <w:szCs w:val="26"/>
        </w:rPr>
      </w:pPr>
      <w:r w:rsidRPr="00397AAE">
        <w:rPr>
          <w:sz w:val="26"/>
          <w:szCs w:val="26"/>
        </w:rPr>
        <w:t>В социально-экономическом развитии муниципалитета в 2016 году отмечен ряд положительных тенденций, таких как:</w:t>
      </w:r>
    </w:p>
    <w:p w:rsidR="00D911BA" w:rsidRPr="00397AAE" w:rsidRDefault="00D911BA" w:rsidP="00737914">
      <w:pPr>
        <w:ind w:firstLine="709"/>
        <w:jc w:val="both"/>
        <w:rPr>
          <w:sz w:val="26"/>
          <w:szCs w:val="26"/>
        </w:rPr>
      </w:pPr>
      <w:r w:rsidRPr="00397AAE">
        <w:rPr>
          <w:sz w:val="26"/>
          <w:szCs w:val="26"/>
        </w:rPr>
        <w:t>– рост заработной платы работников крупных и средних предприятий. Среднемесячная заработная плата составила 21561,75 руб., или 112,6% по отношению к предыдущему отчетному периоду;</w:t>
      </w:r>
    </w:p>
    <w:p w:rsidR="00D911BA" w:rsidRPr="00397AAE" w:rsidRDefault="00D911BA" w:rsidP="00737914">
      <w:pPr>
        <w:ind w:firstLine="709"/>
        <w:jc w:val="both"/>
        <w:rPr>
          <w:sz w:val="26"/>
          <w:szCs w:val="26"/>
        </w:rPr>
      </w:pPr>
      <w:r w:rsidRPr="00397AAE">
        <w:rPr>
          <w:sz w:val="26"/>
          <w:szCs w:val="26"/>
        </w:rPr>
        <w:t>– увеличение выручки от реализации продукции (работ, услуг). Выручка районных организаций составила 3 миллиарда 313 миллионов 780 тысяч рублей, что составляет 125,27% от прошлогоднего показателя;</w:t>
      </w:r>
    </w:p>
    <w:p w:rsidR="00D911BA" w:rsidRPr="00397AAE" w:rsidRDefault="00D911BA" w:rsidP="00737914">
      <w:pPr>
        <w:ind w:firstLine="720"/>
        <w:jc w:val="both"/>
        <w:rPr>
          <w:sz w:val="26"/>
          <w:szCs w:val="26"/>
        </w:rPr>
      </w:pPr>
      <w:r w:rsidRPr="00397AAE">
        <w:rPr>
          <w:sz w:val="26"/>
          <w:szCs w:val="26"/>
        </w:rPr>
        <w:t>– фонд оплаты труда увеличился на 7,2% и составил 1 миллиард 314 миллионов 920 тысяч рублей.</w:t>
      </w:r>
    </w:p>
    <w:p w:rsidR="00D911BA" w:rsidRPr="00397AAE" w:rsidRDefault="00D911BA" w:rsidP="00737914">
      <w:pPr>
        <w:ind w:firstLine="720"/>
        <w:jc w:val="both"/>
        <w:rPr>
          <w:sz w:val="26"/>
          <w:szCs w:val="26"/>
        </w:rPr>
      </w:pPr>
      <w:r w:rsidRPr="00397AAE">
        <w:rPr>
          <w:sz w:val="26"/>
          <w:szCs w:val="26"/>
        </w:rPr>
        <w:t>Среднесписочная численность работающих составила 5,4 тысяч человек, что соответствует прошлогоднему уровню.</w:t>
      </w:r>
    </w:p>
    <w:p w:rsidR="00D911BA" w:rsidRPr="00397AAE" w:rsidRDefault="00D911BA" w:rsidP="00737914">
      <w:pPr>
        <w:ind w:firstLine="720"/>
        <w:jc w:val="both"/>
        <w:rPr>
          <w:sz w:val="26"/>
          <w:szCs w:val="26"/>
        </w:rPr>
      </w:pPr>
      <w:r w:rsidRPr="00397AAE">
        <w:rPr>
          <w:sz w:val="26"/>
          <w:szCs w:val="26"/>
        </w:rPr>
        <w:t>Наибольший уровень среднемесячной заработной платы наблюдается в следующих видах экономической деятельности:</w:t>
      </w:r>
    </w:p>
    <w:p w:rsidR="00D911BA" w:rsidRPr="00397AAE" w:rsidRDefault="00D911BA" w:rsidP="00737914">
      <w:pPr>
        <w:ind w:firstLine="720"/>
        <w:jc w:val="both"/>
        <w:rPr>
          <w:sz w:val="26"/>
          <w:szCs w:val="26"/>
        </w:rPr>
      </w:pPr>
      <w:r w:rsidRPr="00397AAE">
        <w:rPr>
          <w:sz w:val="26"/>
          <w:szCs w:val="26"/>
        </w:rPr>
        <w:t>Сельское хозяйство – 28116 рублей;</w:t>
      </w:r>
    </w:p>
    <w:p w:rsidR="00D911BA" w:rsidRPr="00397AAE" w:rsidRDefault="00D911BA" w:rsidP="00737914">
      <w:pPr>
        <w:ind w:firstLine="720"/>
        <w:jc w:val="both"/>
        <w:rPr>
          <w:sz w:val="26"/>
          <w:szCs w:val="26"/>
        </w:rPr>
      </w:pPr>
      <w:r w:rsidRPr="00397AAE">
        <w:rPr>
          <w:sz w:val="26"/>
          <w:szCs w:val="26"/>
        </w:rPr>
        <w:t>Добыча полезных ископаемых – 23987 рублей;</w:t>
      </w:r>
    </w:p>
    <w:p w:rsidR="00D911BA" w:rsidRPr="00397AAE" w:rsidRDefault="00D911BA" w:rsidP="00737914">
      <w:pPr>
        <w:ind w:firstLine="720"/>
        <w:jc w:val="both"/>
        <w:rPr>
          <w:sz w:val="26"/>
          <w:szCs w:val="26"/>
        </w:rPr>
      </w:pPr>
      <w:r w:rsidRPr="00397AAE">
        <w:rPr>
          <w:sz w:val="26"/>
          <w:szCs w:val="26"/>
        </w:rPr>
        <w:t>Строительство – 45984 рубля;</w:t>
      </w:r>
    </w:p>
    <w:p w:rsidR="00D911BA" w:rsidRPr="00397AAE" w:rsidRDefault="00D911BA" w:rsidP="00737914">
      <w:pPr>
        <w:ind w:firstLine="720"/>
        <w:jc w:val="both"/>
        <w:rPr>
          <w:sz w:val="26"/>
          <w:szCs w:val="26"/>
        </w:rPr>
      </w:pPr>
      <w:r w:rsidRPr="00397AAE">
        <w:rPr>
          <w:sz w:val="26"/>
          <w:szCs w:val="26"/>
        </w:rPr>
        <w:t>Предоставление прочих коммунальных, социальных и персональных услуг – 18497 рублей.</w:t>
      </w:r>
    </w:p>
    <w:p w:rsidR="00D911BA" w:rsidRPr="00397AAE" w:rsidRDefault="00D911BA" w:rsidP="00737914">
      <w:pPr>
        <w:ind w:firstLine="720"/>
        <w:jc w:val="both"/>
        <w:rPr>
          <w:sz w:val="26"/>
          <w:szCs w:val="26"/>
        </w:rPr>
      </w:pPr>
      <w:r w:rsidRPr="00397AAE">
        <w:rPr>
          <w:sz w:val="26"/>
          <w:szCs w:val="26"/>
        </w:rPr>
        <w:t>Основными хозяйствующими субъектами, оказывающими наибольшее влияние на социально-экономические показатели района, являются:</w:t>
      </w:r>
    </w:p>
    <w:p w:rsidR="00D911BA" w:rsidRPr="00397AAE" w:rsidRDefault="00D911BA" w:rsidP="00737914">
      <w:pPr>
        <w:ind w:firstLine="720"/>
        <w:jc w:val="both"/>
        <w:rPr>
          <w:sz w:val="26"/>
          <w:szCs w:val="26"/>
        </w:rPr>
      </w:pPr>
      <w:r w:rsidRPr="00397AAE">
        <w:rPr>
          <w:sz w:val="26"/>
          <w:szCs w:val="26"/>
        </w:rPr>
        <w:t>ЗАО «Байкалруда», осуществляющее добычу тальковой руды;</w:t>
      </w:r>
    </w:p>
    <w:p w:rsidR="00D911BA" w:rsidRPr="00397AAE" w:rsidRDefault="00D911BA" w:rsidP="00737914">
      <w:pPr>
        <w:ind w:firstLine="720"/>
        <w:jc w:val="both"/>
        <w:rPr>
          <w:sz w:val="26"/>
          <w:szCs w:val="26"/>
        </w:rPr>
      </w:pPr>
      <w:r w:rsidRPr="00397AAE">
        <w:rPr>
          <w:sz w:val="26"/>
          <w:szCs w:val="26"/>
        </w:rPr>
        <w:t>ЗАО «Михайловский завод по производству шпал», ООО «Байкальские минералы», ООО «Сибирские порошки», ООО «Ремонтный завод» (вид деятельности - обрабатывающие производства);</w:t>
      </w:r>
    </w:p>
    <w:p w:rsidR="00D911BA" w:rsidRPr="00397AAE" w:rsidRDefault="00D911BA" w:rsidP="00737914">
      <w:pPr>
        <w:ind w:firstLine="720"/>
        <w:jc w:val="both"/>
        <w:rPr>
          <w:sz w:val="26"/>
          <w:szCs w:val="26"/>
        </w:rPr>
      </w:pPr>
      <w:r w:rsidRPr="00397AAE">
        <w:rPr>
          <w:sz w:val="26"/>
          <w:szCs w:val="26"/>
        </w:rPr>
        <w:t>ООО «Авангард», ООО «Тепловодосбыт», ООО «Объединенное коммунальное хозяйство», ресурсоснабжающие организации района.</w:t>
      </w:r>
    </w:p>
    <w:p w:rsidR="00D911BA" w:rsidRPr="00397AAE" w:rsidRDefault="00D911BA" w:rsidP="00737914">
      <w:pPr>
        <w:ind w:firstLine="720"/>
        <w:jc w:val="both"/>
        <w:rPr>
          <w:sz w:val="26"/>
          <w:szCs w:val="26"/>
        </w:rPr>
      </w:pPr>
      <w:r w:rsidRPr="00397AAE">
        <w:rPr>
          <w:sz w:val="26"/>
          <w:szCs w:val="26"/>
        </w:rPr>
        <w:t>Крупным предприятием, осуществляющим деятельность на территории Черемховского района, является СХ ПАО «Белореченское» (ОПХ «Сибирь» и ОПХ «Петровское»).</w:t>
      </w:r>
    </w:p>
    <w:p w:rsidR="00D911BA" w:rsidRPr="00397AAE" w:rsidRDefault="00D911BA" w:rsidP="00737914">
      <w:pPr>
        <w:ind w:firstLine="720"/>
        <w:jc w:val="both"/>
        <w:rPr>
          <w:sz w:val="26"/>
          <w:szCs w:val="26"/>
        </w:rPr>
      </w:pPr>
      <w:r w:rsidRPr="00397AAE">
        <w:rPr>
          <w:sz w:val="26"/>
          <w:szCs w:val="26"/>
        </w:rPr>
        <w:t>Немаловажным сегментом экономики является торговля. Муниципальный потребительский рынок района представлен ООО «Торговый Дом «Багульник», Черемховским районным потребительским обществом, Михайловским поселковым обществом и Парфеновским сельским потребительским обществом.</w:t>
      </w:r>
    </w:p>
    <w:p w:rsidR="00D911BA" w:rsidRPr="00397AAE" w:rsidRDefault="00D911BA" w:rsidP="00737914">
      <w:pPr>
        <w:ind w:firstLine="720"/>
        <w:jc w:val="both"/>
        <w:rPr>
          <w:sz w:val="26"/>
          <w:szCs w:val="26"/>
        </w:rPr>
      </w:pPr>
      <w:r w:rsidRPr="00397AAE">
        <w:rPr>
          <w:sz w:val="26"/>
          <w:szCs w:val="26"/>
        </w:rPr>
        <w:t>В 2016 году на территории района было зарегистрировано угольно-добывающее предприятие ООО «Разрез Ныгдинский», которое уже в 2017 году планирует начать освоение угольного месторождения. Дальнейшее развитие угольной промышленности скажется положительно на социально – экономическом развитии Черемховского района и обеспечит дополнительное поступление налогов, сборов и иных обязательных платежей в бюджеты различных уровней.</w:t>
      </w:r>
    </w:p>
    <w:p w:rsidR="00D911BA" w:rsidRPr="00397AAE" w:rsidRDefault="00D911BA" w:rsidP="00737914">
      <w:pPr>
        <w:ind w:firstLine="709"/>
        <w:jc w:val="both"/>
        <w:rPr>
          <w:sz w:val="26"/>
          <w:szCs w:val="26"/>
        </w:rPr>
      </w:pPr>
      <w:r w:rsidRPr="00397AAE">
        <w:rPr>
          <w:sz w:val="26"/>
          <w:szCs w:val="26"/>
        </w:rPr>
        <w:t>Важным элементом рыночной экономики в развитии муниципального образования является малый бизнес. Формирование благоприятных условий для развития малого бизнеса обеспечивает населению получение доходов от самостоятельной хозяйственной деятельности, а местным бюджетам – налоги. Ориентация на малый бизнес улучшает психологический настрой в обществе и повышает ответственность людей за собственную судьбу.</w:t>
      </w:r>
    </w:p>
    <w:p w:rsidR="00D911BA" w:rsidRPr="00397AAE" w:rsidRDefault="00D911BA" w:rsidP="00737914">
      <w:pPr>
        <w:ind w:firstLine="709"/>
        <w:jc w:val="both"/>
        <w:rPr>
          <w:sz w:val="26"/>
          <w:szCs w:val="26"/>
        </w:rPr>
      </w:pPr>
      <w:r w:rsidRPr="00397AAE">
        <w:rPr>
          <w:sz w:val="26"/>
          <w:szCs w:val="26"/>
        </w:rPr>
        <w:t>Так, на основе данных ФНС России, по состоянию на 01.01.2017 года в районе зарегистрировано 409 предприятий малого бизнеса, в том числе из них по типу субъекта:</w:t>
      </w:r>
    </w:p>
    <w:p w:rsidR="00D911BA" w:rsidRPr="00397AAE" w:rsidRDefault="00D911BA" w:rsidP="00737914">
      <w:pPr>
        <w:ind w:firstLine="709"/>
        <w:jc w:val="both"/>
        <w:rPr>
          <w:sz w:val="26"/>
          <w:szCs w:val="26"/>
        </w:rPr>
      </w:pPr>
      <w:r w:rsidRPr="00397AAE">
        <w:rPr>
          <w:sz w:val="26"/>
          <w:szCs w:val="26"/>
        </w:rPr>
        <w:t>– индивидуальные предприниматели – 212;</w:t>
      </w:r>
    </w:p>
    <w:p w:rsidR="00D911BA" w:rsidRPr="00397AAE" w:rsidRDefault="00D911BA" w:rsidP="00737914">
      <w:pPr>
        <w:ind w:firstLine="709"/>
        <w:jc w:val="both"/>
        <w:rPr>
          <w:sz w:val="26"/>
          <w:szCs w:val="26"/>
        </w:rPr>
      </w:pPr>
      <w:r w:rsidRPr="00397AAE">
        <w:rPr>
          <w:sz w:val="26"/>
          <w:szCs w:val="26"/>
        </w:rPr>
        <w:t>– крестьянско-фермерские хозяйства – 80;</w:t>
      </w:r>
    </w:p>
    <w:p w:rsidR="00D911BA" w:rsidRPr="00397AAE" w:rsidRDefault="00D911BA" w:rsidP="00737914">
      <w:pPr>
        <w:ind w:firstLine="709"/>
        <w:jc w:val="both"/>
        <w:rPr>
          <w:sz w:val="26"/>
          <w:szCs w:val="26"/>
        </w:rPr>
      </w:pPr>
      <w:r w:rsidRPr="00397AAE">
        <w:rPr>
          <w:sz w:val="26"/>
          <w:szCs w:val="26"/>
        </w:rPr>
        <w:t>– юридические лица – 117.</w:t>
      </w:r>
    </w:p>
    <w:p w:rsidR="00D911BA" w:rsidRPr="00397AAE" w:rsidRDefault="00D911BA" w:rsidP="00737914">
      <w:pPr>
        <w:ind w:firstLine="708"/>
        <w:jc w:val="both"/>
        <w:rPr>
          <w:sz w:val="26"/>
          <w:szCs w:val="26"/>
        </w:rPr>
      </w:pPr>
      <w:r w:rsidRPr="00397AAE">
        <w:rPr>
          <w:sz w:val="26"/>
          <w:szCs w:val="26"/>
        </w:rPr>
        <w:t>За отчетный период выручка от реализации продукции субъектов малого бизнеса составила 983 миллиона рублей, что больше на 12 % прошлогоднего значения. Доля малого бизнеса в выручке в целом по району составила 31,5%.</w:t>
      </w:r>
    </w:p>
    <w:p w:rsidR="00D911BA" w:rsidRPr="00397AAE" w:rsidRDefault="00D911BA" w:rsidP="00737914">
      <w:pPr>
        <w:jc w:val="both"/>
        <w:rPr>
          <w:sz w:val="26"/>
          <w:szCs w:val="26"/>
        </w:rPr>
      </w:pPr>
    </w:p>
    <w:p w:rsidR="00D911BA" w:rsidRPr="00397AAE" w:rsidRDefault="00D911BA" w:rsidP="00737914">
      <w:pPr>
        <w:jc w:val="both"/>
        <w:rPr>
          <w:b/>
          <w:sz w:val="26"/>
          <w:szCs w:val="26"/>
        </w:rPr>
      </w:pPr>
      <w:r w:rsidRPr="00397AAE">
        <w:rPr>
          <w:b/>
          <w:sz w:val="26"/>
          <w:szCs w:val="26"/>
        </w:rPr>
        <w:tab/>
        <w:t>Охрана труда и развитие социального партнерства</w:t>
      </w:r>
    </w:p>
    <w:p w:rsidR="00D911BA" w:rsidRPr="00397AAE" w:rsidRDefault="00D911BA" w:rsidP="00737914">
      <w:pPr>
        <w:pStyle w:val="NormalWeb"/>
        <w:spacing w:before="0" w:beforeAutospacing="0" w:after="0" w:afterAutospacing="0"/>
        <w:ind w:firstLine="709"/>
        <w:jc w:val="both"/>
        <w:rPr>
          <w:i/>
          <w:color w:val="000000"/>
          <w:sz w:val="26"/>
          <w:szCs w:val="26"/>
        </w:rPr>
      </w:pPr>
      <w:r w:rsidRPr="00397AAE">
        <w:rPr>
          <w:color w:val="000000"/>
          <w:sz w:val="26"/>
          <w:szCs w:val="26"/>
        </w:rPr>
        <w:t xml:space="preserve">В целях создания благоприятных условий, а также повышения </w:t>
      </w:r>
      <w:r w:rsidRPr="00397AAE">
        <w:rPr>
          <w:sz w:val="26"/>
          <w:szCs w:val="26"/>
        </w:rPr>
        <w:t>активизации</w:t>
      </w:r>
      <w:r w:rsidRPr="00397AAE">
        <w:rPr>
          <w:color w:val="424242"/>
          <w:sz w:val="26"/>
          <w:szCs w:val="26"/>
        </w:rPr>
        <w:t xml:space="preserve"> </w:t>
      </w:r>
      <w:r w:rsidRPr="00397AAE">
        <w:rPr>
          <w:sz w:val="26"/>
          <w:szCs w:val="26"/>
        </w:rPr>
        <w:t>профилактической направленности мероприятий по безопасности условий труда на территории Черемховского района применяется</w:t>
      </w:r>
      <w:r w:rsidRPr="00397AAE">
        <w:rPr>
          <w:color w:val="424242"/>
          <w:sz w:val="26"/>
          <w:szCs w:val="26"/>
        </w:rPr>
        <w:t xml:space="preserve"> </w:t>
      </w:r>
      <w:r w:rsidRPr="00397AAE">
        <w:rPr>
          <w:sz w:val="26"/>
          <w:szCs w:val="26"/>
        </w:rPr>
        <w:t>системный подход в решении вопросов благополучия жизнедеятельности населения</w:t>
      </w:r>
      <w:r w:rsidRPr="00397AAE">
        <w:rPr>
          <w:i/>
          <w:color w:val="000000"/>
          <w:sz w:val="26"/>
          <w:szCs w:val="26"/>
        </w:rPr>
        <w:t>.</w:t>
      </w:r>
    </w:p>
    <w:p w:rsidR="00D911BA" w:rsidRPr="00397AAE" w:rsidRDefault="00D911BA" w:rsidP="00737914">
      <w:pPr>
        <w:pStyle w:val="NormalWeb"/>
        <w:spacing w:before="0" w:beforeAutospacing="0" w:after="0" w:afterAutospacing="0"/>
        <w:ind w:firstLine="709"/>
        <w:jc w:val="both"/>
        <w:rPr>
          <w:color w:val="000000"/>
          <w:sz w:val="26"/>
          <w:szCs w:val="26"/>
        </w:rPr>
      </w:pPr>
      <w:r w:rsidRPr="00397AAE">
        <w:rPr>
          <w:color w:val="000000"/>
          <w:sz w:val="26"/>
          <w:szCs w:val="26"/>
        </w:rPr>
        <w:t>На территории района действует территориальное трехстороннее соглашение по регулированию социально-трудовых отношений между координационным советом организаций профсоюзов района, советом Объединения работодателей Черемховского районного муниципального образования и администрацией Черемховского районного муниципального образования.</w:t>
      </w:r>
    </w:p>
    <w:p w:rsidR="00D911BA" w:rsidRPr="00397AAE" w:rsidRDefault="00D911BA" w:rsidP="00737914">
      <w:pPr>
        <w:pStyle w:val="NormalWeb"/>
        <w:spacing w:before="0" w:beforeAutospacing="0" w:after="0" w:afterAutospacing="0"/>
        <w:ind w:firstLine="709"/>
        <w:jc w:val="both"/>
        <w:rPr>
          <w:color w:val="000000"/>
          <w:sz w:val="26"/>
          <w:szCs w:val="26"/>
        </w:rPr>
      </w:pPr>
      <w:r w:rsidRPr="00397AAE">
        <w:rPr>
          <w:color w:val="000000"/>
          <w:sz w:val="26"/>
          <w:szCs w:val="26"/>
        </w:rPr>
        <w:t>В марте 2016 года было подписано отраслевое соглашение между администраций, отделом образования и районным комитетом Профсоюза работников народного образования и науки РФ на 2016 – 2018 годы.</w:t>
      </w:r>
    </w:p>
    <w:p w:rsidR="00D911BA" w:rsidRPr="00397AAE" w:rsidRDefault="00D911BA" w:rsidP="00737914">
      <w:pPr>
        <w:pStyle w:val="NormalWeb"/>
        <w:spacing w:before="0" w:beforeAutospacing="0" w:after="0" w:afterAutospacing="0"/>
        <w:ind w:firstLine="709"/>
        <w:jc w:val="both"/>
        <w:rPr>
          <w:sz w:val="26"/>
          <w:szCs w:val="26"/>
        </w:rPr>
      </w:pPr>
      <w:r w:rsidRPr="00397AAE">
        <w:rPr>
          <w:sz w:val="26"/>
          <w:szCs w:val="26"/>
        </w:rPr>
        <w:t>Администрацией района были организованы конкурсы в рамках муниципальной программы «Улучшение условий и охраны труда в Черемховском районном муниципальном образовании на 2014 – 2017 годы» такие как:</w:t>
      </w:r>
    </w:p>
    <w:p w:rsidR="00D911BA" w:rsidRPr="00397AAE" w:rsidRDefault="00D911BA" w:rsidP="00737914">
      <w:pPr>
        <w:pStyle w:val="NormalWeb"/>
        <w:spacing w:before="0" w:beforeAutospacing="0" w:after="0" w:afterAutospacing="0"/>
        <w:ind w:firstLine="709"/>
        <w:jc w:val="both"/>
        <w:rPr>
          <w:sz w:val="26"/>
          <w:szCs w:val="26"/>
        </w:rPr>
      </w:pPr>
      <w:r w:rsidRPr="00397AAE">
        <w:rPr>
          <w:sz w:val="26"/>
          <w:szCs w:val="26"/>
        </w:rPr>
        <w:t>– «На лучшую организацию работ по охране труда в Черемховском районном муниципальном образовании по итогам 2015 года»;</w:t>
      </w:r>
    </w:p>
    <w:p w:rsidR="00D911BA" w:rsidRPr="00397AAE" w:rsidRDefault="00D911BA" w:rsidP="00737914">
      <w:pPr>
        <w:pStyle w:val="NormalWeb"/>
        <w:spacing w:before="0" w:beforeAutospacing="0" w:after="0" w:afterAutospacing="0"/>
        <w:ind w:firstLine="709"/>
        <w:jc w:val="both"/>
        <w:rPr>
          <w:sz w:val="26"/>
          <w:szCs w:val="26"/>
        </w:rPr>
      </w:pPr>
      <w:r w:rsidRPr="00397AAE">
        <w:rPr>
          <w:sz w:val="26"/>
          <w:szCs w:val="26"/>
        </w:rPr>
        <w:t>– «За высокую социальную эффективность и развитие социального партнерства по итогам 2015 года»;</w:t>
      </w:r>
    </w:p>
    <w:p w:rsidR="00D911BA" w:rsidRPr="00397AAE" w:rsidRDefault="00D911BA" w:rsidP="00737914">
      <w:pPr>
        <w:pStyle w:val="NormalWeb"/>
        <w:spacing w:before="0" w:beforeAutospacing="0" w:after="0" w:afterAutospacing="0"/>
        <w:ind w:firstLine="709"/>
        <w:jc w:val="both"/>
        <w:rPr>
          <w:sz w:val="26"/>
          <w:szCs w:val="26"/>
        </w:rPr>
      </w:pPr>
      <w:r w:rsidRPr="00397AAE">
        <w:rPr>
          <w:sz w:val="26"/>
          <w:szCs w:val="26"/>
        </w:rPr>
        <w:t>– «Лучший специалист по охране труда в Черемховском районном муниципальном образовании».</w:t>
      </w:r>
    </w:p>
    <w:p w:rsidR="00D911BA" w:rsidRPr="00397AAE" w:rsidRDefault="00D911BA" w:rsidP="00737914">
      <w:pPr>
        <w:pStyle w:val="NormalWeb"/>
        <w:spacing w:before="0" w:beforeAutospacing="0" w:after="0" w:afterAutospacing="0"/>
        <w:ind w:firstLine="709"/>
        <w:jc w:val="both"/>
        <w:rPr>
          <w:color w:val="000000"/>
          <w:sz w:val="26"/>
          <w:szCs w:val="26"/>
        </w:rPr>
      </w:pPr>
      <w:r w:rsidRPr="00397AAE">
        <w:rPr>
          <w:sz w:val="26"/>
          <w:szCs w:val="26"/>
        </w:rPr>
        <w:t>По результатам проведенных конкурсов организации, занявшие призовые места, награждены ценными подарками на общую сумму 21 тысяча рублей.</w:t>
      </w:r>
    </w:p>
    <w:p w:rsidR="00D911BA" w:rsidRPr="00397AAE" w:rsidRDefault="00D911BA" w:rsidP="00737914">
      <w:pPr>
        <w:pStyle w:val="NormalWeb"/>
        <w:spacing w:before="0" w:beforeAutospacing="0" w:after="0" w:afterAutospacing="0"/>
        <w:ind w:firstLine="709"/>
        <w:jc w:val="both"/>
        <w:rPr>
          <w:color w:val="000000"/>
          <w:sz w:val="26"/>
          <w:szCs w:val="26"/>
        </w:rPr>
      </w:pPr>
      <w:r w:rsidRPr="00397AAE">
        <w:rPr>
          <w:color w:val="000000"/>
          <w:sz w:val="26"/>
          <w:szCs w:val="26"/>
        </w:rPr>
        <w:t>Успешной работе по охране труда на территории района способствует также участие в областном конкурсе «На лучшую организацию работы по охране труда» в номинации «Лучшее муниципальное образование Иркутской области по проведению работы в сфере охраны труда». По итогам 2015 года в своей территориальной группе Черемховский район занял 3 место.</w:t>
      </w:r>
    </w:p>
    <w:p w:rsidR="00D911BA" w:rsidRPr="00397AAE" w:rsidRDefault="00D911BA" w:rsidP="00737914">
      <w:pPr>
        <w:ind w:firstLine="709"/>
        <w:jc w:val="both"/>
        <w:rPr>
          <w:b/>
          <w:sz w:val="26"/>
          <w:szCs w:val="26"/>
        </w:rPr>
      </w:pPr>
    </w:p>
    <w:p w:rsidR="00D911BA" w:rsidRDefault="00D911BA" w:rsidP="00737914">
      <w:pPr>
        <w:ind w:firstLine="709"/>
        <w:rPr>
          <w:b/>
          <w:sz w:val="26"/>
          <w:szCs w:val="26"/>
        </w:rPr>
      </w:pPr>
    </w:p>
    <w:p w:rsidR="00D911BA" w:rsidRDefault="00D911BA" w:rsidP="00737914">
      <w:pPr>
        <w:ind w:firstLine="709"/>
        <w:rPr>
          <w:b/>
          <w:sz w:val="26"/>
          <w:szCs w:val="26"/>
        </w:rPr>
      </w:pPr>
    </w:p>
    <w:p w:rsidR="00D911BA" w:rsidRPr="00397AAE" w:rsidRDefault="00D911BA" w:rsidP="00737914">
      <w:pPr>
        <w:ind w:firstLine="709"/>
        <w:rPr>
          <w:b/>
          <w:sz w:val="26"/>
          <w:szCs w:val="26"/>
        </w:rPr>
      </w:pPr>
      <w:r w:rsidRPr="00397AAE">
        <w:rPr>
          <w:b/>
          <w:sz w:val="26"/>
          <w:szCs w:val="26"/>
        </w:rPr>
        <w:t>Сельское хозяйство</w:t>
      </w:r>
    </w:p>
    <w:p w:rsidR="00D911BA" w:rsidRPr="00397AAE" w:rsidRDefault="00D911BA" w:rsidP="00737914">
      <w:pPr>
        <w:shd w:val="clear" w:color="auto" w:fill="FFFFFF"/>
        <w:spacing w:line="300" w:lineRule="atLeast"/>
        <w:ind w:firstLine="709"/>
        <w:jc w:val="both"/>
        <w:rPr>
          <w:color w:val="000000"/>
          <w:sz w:val="26"/>
          <w:szCs w:val="26"/>
        </w:rPr>
      </w:pPr>
      <w:r w:rsidRPr="00397AAE">
        <w:rPr>
          <w:color w:val="000000"/>
          <w:sz w:val="26"/>
          <w:szCs w:val="26"/>
        </w:rPr>
        <w:t xml:space="preserve">Черемховский район является одной из крупнейших в регионе сельскохозяйственных территорий: вклад территории в областное производство в 2016 году зерна составил 16,6%, молока – 12%. Основу данной отрасли составляют </w:t>
      </w:r>
      <w:r w:rsidRPr="00397AAE">
        <w:rPr>
          <w:sz w:val="26"/>
          <w:szCs w:val="26"/>
        </w:rPr>
        <w:t>два обособленных подразделения СХ ПАО «Белореченское»: ОПХ «Сибирь», ОПХ «Петровское», Общества с ограниченной ответственностью «Новогромовское» и «Агро Ф»</w:t>
      </w:r>
      <w:r w:rsidRPr="00397AAE">
        <w:rPr>
          <w:color w:val="000000"/>
          <w:sz w:val="26"/>
          <w:szCs w:val="26"/>
        </w:rPr>
        <w:t xml:space="preserve">. Кроме того, функционируют </w:t>
      </w:r>
      <w:r w:rsidRPr="00397AAE">
        <w:rPr>
          <w:sz w:val="26"/>
          <w:szCs w:val="26"/>
        </w:rPr>
        <w:t>80 крестьянских (фермерских) хозяйств (в 2016 году образовано 11 крестьянских (фермерских) хозяйств).</w:t>
      </w:r>
    </w:p>
    <w:p w:rsidR="00D911BA" w:rsidRPr="00397AAE" w:rsidRDefault="00D911BA" w:rsidP="00737914">
      <w:pPr>
        <w:ind w:firstLine="710"/>
        <w:jc w:val="both"/>
        <w:rPr>
          <w:sz w:val="26"/>
          <w:szCs w:val="26"/>
        </w:rPr>
      </w:pPr>
      <w:r w:rsidRPr="00397AAE">
        <w:rPr>
          <w:sz w:val="26"/>
          <w:szCs w:val="26"/>
        </w:rPr>
        <w:t>В 2016 году посевная площадь района составила 88 231 га, что на 2437 га больше, чем в 2015 году, в том числе яровым севом занято 68 696 га (в 2015 году – 66 959 га).</w:t>
      </w:r>
    </w:p>
    <w:p w:rsidR="00D911BA" w:rsidRPr="00397AAE" w:rsidRDefault="00D911BA" w:rsidP="00737914">
      <w:pPr>
        <w:ind w:firstLine="708"/>
        <w:jc w:val="both"/>
        <w:rPr>
          <w:sz w:val="26"/>
          <w:szCs w:val="26"/>
        </w:rPr>
      </w:pPr>
      <w:r w:rsidRPr="00397AAE">
        <w:rPr>
          <w:sz w:val="26"/>
          <w:szCs w:val="26"/>
        </w:rPr>
        <w:t>Несмотря на последствия засухи 2015 года сельское хозяйство района показало в 2016 году хорошие результаты.</w:t>
      </w:r>
    </w:p>
    <w:p w:rsidR="00D911BA" w:rsidRPr="00397AAE" w:rsidRDefault="00D911BA" w:rsidP="00737914">
      <w:pPr>
        <w:ind w:firstLine="710"/>
        <w:jc w:val="both"/>
        <w:rPr>
          <w:sz w:val="26"/>
          <w:szCs w:val="26"/>
        </w:rPr>
      </w:pPr>
      <w:r w:rsidRPr="00397AAE">
        <w:rPr>
          <w:sz w:val="26"/>
          <w:szCs w:val="26"/>
        </w:rPr>
        <w:t>В отчетном году в районе убрано 50006 га зерновых и зернобобовых культур. Валовой сбор зерна составил 128305 тонн (в 2015 году - 60260 тонн, 213 % к 2015 году), в том числе:</w:t>
      </w:r>
    </w:p>
    <w:p w:rsidR="00D911BA" w:rsidRPr="00397AAE" w:rsidRDefault="00D911BA" w:rsidP="00737914">
      <w:pPr>
        <w:ind w:firstLine="710"/>
        <w:jc w:val="both"/>
        <w:rPr>
          <w:sz w:val="26"/>
          <w:szCs w:val="26"/>
        </w:rPr>
      </w:pPr>
      <w:r w:rsidRPr="00397AAE">
        <w:rPr>
          <w:sz w:val="26"/>
          <w:szCs w:val="26"/>
        </w:rPr>
        <w:t>ОПХ СХ ПАО «Белореченское» намолотили 84905 тонн (в 2015 году – 36447 тонн, 233 % к 2015 году);</w:t>
      </w:r>
    </w:p>
    <w:p w:rsidR="00D911BA" w:rsidRPr="00397AAE" w:rsidRDefault="00D911BA" w:rsidP="00737914">
      <w:pPr>
        <w:ind w:firstLine="710"/>
        <w:jc w:val="both"/>
        <w:rPr>
          <w:sz w:val="26"/>
          <w:szCs w:val="26"/>
        </w:rPr>
      </w:pPr>
      <w:r w:rsidRPr="00397AAE">
        <w:rPr>
          <w:sz w:val="26"/>
          <w:szCs w:val="26"/>
        </w:rPr>
        <w:t>ООО «Новогромовское» - 3814,6 тонн (в 2015 году 2617 т,  146</w:t>
      </w:r>
      <w:r w:rsidRPr="00397AAE">
        <w:rPr>
          <w:color w:val="FF0000"/>
          <w:sz w:val="26"/>
          <w:szCs w:val="26"/>
        </w:rPr>
        <w:t xml:space="preserve"> </w:t>
      </w:r>
      <w:r w:rsidRPr="00397AAE">
        <w:rPr>
          <w:sz w:val="26"/>
          <w:szCs w:val="26"/>
        </w:rPr>
        <w:t xml:space="preserve"> % к 2015 году);</w:t>
      </w:r>
    </w:p>
    <w:p w:rsidR="00D911BA" w:rsidRPr="00397AAE" w:rsidRDefault="00D911BA" w:rsidP="00737914">
      <w:pPr>
        <w:ind w:firstLine="710"/>
        <w:jc w:val="both"/>
        <w:rPr>
          <w:sz w:val="26"/>
          <w:szCs w:val="26"/>
        </w:rPr>
      </w:pPr>
      <w:r w:rsidRPr="00397AAE">
        <w:rPr>
          <w:sz w:val="26"/>
          <w:szCs w:val="26"/>
        </w:rPr>
        <w:t>крестьянские (фермерские) хозяйства - 39585 тонн (в 2015 году 21196 т,  187 % к 2015 году).</w:t>
      </w:r>
    </w:p>
    <w:p w:rsidR="00D911BA" w:rsidRPr="00397AAE" w:rsidRDefault="00D911BA" w:rsidP="00737914">
      <w:pPr>
        <w:ind w:firstLine="710"/>
        <w:jc w:val="both"/>
        <w:rPr>
          <w:sz w:val="26"/>
          <w:szCs w:val="26"/>
        </w:rPr>
      </w:pPr>
      <w:r w:rsidRPr="00397AAE">
        <w:rPr>
          <w:sz w:val="26"/>
          <w:szCs w:val="26"/>
        </w:rPr>
        <w:t>Самая высокая урожайность получена в крестьянском (фермерском) хозяйстве Бакаева П.Н. - 33,2 ц/га, на втором месте - СХ ПАО «Белореченское», урожайность у которого составила 28,8 ц/га, по крестьянским (фермерским) хозяйствам - 21,6 ц/га.</w:t>
      </w:r>
    </w:p>
    <w:p w:rsidR="00D911BA" w:rsidRPr="00397AAE" w:rsidRDefault="00D911BA" w:rsidP="00737914">
      <w:pPr>
        <w:ind w:firstLine="710"/>
        <w:jc w:val="both"/>
        <w:rPr>
          <w:sz w:val="26"/>
          <w:szCs w:val="26"/>
        </w:rPr>
      </w:pPr>
      <w:r w:rsidRPr="00397AAE">
        <w:rPr>
          <w:sz w:val="26"/>
          <w:szCs w:val="26"/>
        </w:rPr>
        <w:t>Кроме того, значительно возрос уровень таких показателей, как:</w:t>
      </w:r>
    </w:p>
    <w:p w:rsidR="00D911BA" w:rsidRPr="00397AAE" w:rsidRDefault="00D911BA" w:rsidP="00737914">
      <w:pPr>
        <w:ind w:firstLine="710"/>
        <w:jc w:val="both"/>
        <w:rPr>
          <w:sz w:val="26"/>
          <w:szCs w:val="26"/>
        </w:rPr>
      </w:pPr>
      <w:r w:rsidRPr="00397AAE">
        <w:rPr>
          <w:sz w:val="26"/>
          <w:szCs w:val="26"/>
        </w:rPr>
        <w:t>валовой сбор овощей – 1869 тонны (в 2015 году 760 тонн – 246 % к 2015 году), при урожайности 301,5 цн/га;</w:t>
      </w:r>
    </w:p>
    <w:p w:rsidR="00D911BA" w:rsidRPr="00397AAE" w:rsidRDefault="00D911BA" w:rsidP="00737914">
      <w:pPr>
        <w:ind w:firstLine="710"/>
        <w:jc w:val="both"/>
        <w:rPr>
          <w:sz w:val="26"/>
          <w:szCs w:val="26"/>
        </w:rPr>
      </w:pPr>
      <w:r w:rsidRPr="00397AAE">
        <w:rPr>
          <w:sz w:val="26"/>
          <w:szCs w:val="26"/>
        </w:rPr>
        <w:t>собрано картофеля – 6254 тонны (в 2015 году 2477 тонн – 252 % к 2015 году);</w:t>
      </w:r>
    </w:p>
    <w:p w:rsidR="00D911BA" w:rsidRPr="00397AAE" w:rsidRDefault="00D911BA" w:rsidP="00737914">
      <w:pPr>
        <w:ind w:firstLine="710"/>
        <w:jc w:val="both"/>
        <w:rPr>
          <w:sz w:val="26"/>
          <w:szCs w:val="26"/>
        </w:rPr>
      </w:pPr>
      <w:r w:rsidRPr="00397AAE">
        <w:rPr>
          <w:sz w:val="26"/>
          <w:szCs w:val="26"/>
        </w:rPr>
        <w:t>заготовлено сена – 23512 тонн (в 2015 году 11706,9 тонн или 201 % к 2015 году), сенажа – 60877 тонн (в 2015 году 31696 тонн или 192 % к 2015), силоса – 65782 тонн (в 2015 году 32145 тонн или 220 % к 2015 году).</w:t>
      </w:r>
    </w:p>
    <w:p w:rsidR="00D911BA" w:rsidRPr="00397AAE" w:rsidRDefault="00D911BA" w:rsidP="00737914">
      <w:pPr>
        <w:ind w:firstLine="710"/>
        <w:jc w:val="both"/>
        <w:rPr>
          <w:sz w:val="26"/>
          <w:szCs w:val="26"/>
        </w:rPr>
      </w:pPr>
      <w:r w:rsidRPr="00397AAE">
        <w:rPr>
          <w:sz w:val="26"/>
          <w:szCs w:val="26"/>
        </w:rPr>
        <w:t>Для зимовки скота заготовлено 32,3 центнеров кормовых единиц грубых и сочных кормов на 1 условную голову. Под посев 2017 года подготовлено 12608 га паров, вспахано 47151 га зяби.</w:t>
      </w:r>
    </w:p>
    <w:p w:rsidR="00D911BA" w:rsidRPr="00397AAE" w:rsidRDefault="00D911BA" w:rsidP="00737914">
      <w:pPr>
        <w:ind w:firstLine="710"/>
        <w:jc w:val="both"/>
        <w:rPr>
          <w:sz w:val="26"/>
          <w:szCs w:val="26"/>
        </w:rPr>
      </w:pPr>
      <w:r w:rsidRPr="00397AAE">
        <w:rPr>
          <w:sz w:val="26"/>
          <w:szCs w:val="26"/>
        </w:rPr>
        <w:t>По всем категориям хозяйств района засыпано 23458 тонн семян зерновых и зернобобовых культур. Так, Индивидуальным предпринимателем Труфановым Алексеем Николаевичем выращиваются семена зерновых и зернобобовых культур высших репродукций и реализуются в районе и за его пределами.</w:t>
      </w:r>
    </w:p>
    <w:p w:rsidR="00D911BA" w:rsidRPr="00397AAE" w:rsidRDefault="00D911BA" w:rsidP="00737914">
      <w:pPr>
        <w:ind w:firstLine="710"/>
        <w:jc w:val="both"/>
        <w:rPr>
          <w:sz w:val="26"/>
          <w:szCs w:val="26"/>
        </w:rPr>
      </w:pPr>
      <w:r w:rsidRPr="00397AAE">
        <w:rPr>
          <w:color w:val="000000"/>
          <w:sz w:val="26"/>
          <w:szCs w:val="26"/>
        </w:rPr>
        <w:t xml:space="preserve">Животноводство района – это </w:t>
      </w:r>
      <w:r w:rsidRPr="00397AAE">
        <w:rPr>
          <w:sz w:val="26"/>
          <w:szCs w:val="26"/>
        </w:rPr>
        <w:t>35 молочно-товарных ферм, 10 откормочных площадок, 13 животноводческих помещений для содержания свиней, 3 конефермы.</w:t>
      </w:r>
    </w:p>
    <w:p w:rsidR="00D911BA" w:rsidRPr="00397AAE" w:rsidRDefault="00D911BA" w:rsidP="00737914">
      <w:pPr>
        <w:ind w:firstLine="710"/>
        <w:jc w:val="both"/>
        <w:rPr>
          <w:color w:val="000000"/>
          <w:sz w:val="26"/>
          <w:szCs w:val="26"/>
        </w:rPr>
      </w:pPr>
      <w:r w:rsidRPr="00397AAE">
        <w:rPr>
          <w:color w:val="000000"/>
          <w:sz w:val="26"/>
          <w:szCs w:val="26"/>
        </w:rPr>
        <w:t>На 1 января 2017 года поголовье крупного рогатого скота по району (с учетом личных подсобных хозяйств) составило по данным статистики 23829 голов, в том числе:</w:t>
      </w:r>
    </w:p>
    <w:p w:rsidR="00D911BA" w:rsidRPr="00397AAE" w:rsidRDefault="00D911BA" w:rsidP="00737914">
      <w:pPr>
        <w:ind w:firstLine="710"/>
        <w:jc w:val="both"/>
        <w:rPr>
          <w:color w:val="000000"/>
          <w:sz w:val="26"/>
          <w:szCs w:val="26"/>
        </w:rPr>
      </w:pPr>
      <w:r w:rsidRPr="00397AAE">
        <w:rPr>
          <w:color w:val="000000"/>
          <w:sz w:val="26"/>
          <w:szCs w:val="26"/>
        </w:rPr>
        <w:t>коров –11303 головы;</w:t>
      </w:r>
    </w:p>
    <w:p w:rsidR="00D911BA" w:rsidRPr="00397AAE" w:rsidRDefault="00D911BA" w:rsidP="00737914">
      <w:pPr>
        <w:ind w:firstLine="710"/>
        <w:jc w:val="both"/>
        <w:rPr>
          <w:sz w:val="26"/>
          <w:szCs w:val="26"/>
        </w:rPr>
      </w:pPr>
      <w:r w:rsidRPr="00397AAE">
        <w:rPr>
          <w:color w:val="000000"/>
          <w:sz w:val="26"/>
          <w:szCs w:val="26"/>
        </w:rPr>
        <w:t>свиней – 5126 голов</w:t>
      </w:r>
      <w:r w:rsidRPr="00397AAE">
        <w:rPr>
          <w:sz w:val="26"/>
          <w:szCs w:val="26"/>
        </w:rPr>
        <w:t>;</w:t>
      </w:r>
    </w:p>
    <w:p w:rsidR="00D911BA" w:rsidRPr="00397AAE" w:rsidRDefault="00D911BA" w:rsidP="00737914">
      <w:pPr>
        <w:ind w:firstLine="710"/>
        <w:jc w:val="both"/>
        <w:rPr>
          <w:color w:val="000000"/>
          <w:sz w:val="26"/>
          <w:szCs w:val="26"/>
        </w:rPr>
      </w:pPr>
      <w:r w:rsidRPr="00397AAE">
        <w:rPr>
          <w:sz w:val="26"/>
          <w:szCs w:val="26"/>
        </w:rPr>
        <w:t>овец и коз – 4979 голов</w:t>
      </w:r>
      <w:r w:rsidRPr="00397AAE">
        <w:rPr>
          <w:color w:val="000000"/>
          <w:sz w:val="26"/>
          <w:szCs w:val="26"/>
        </w:rPr>
        <w:t>;</w:t>
      </w:r>
    </w:p>
    <w:p w:rsidR="00D911BA" w:rsidRPr="00397AAE" w:rsidRDefault="00D911BA" w:rsidP="00737914">
      <w:pPr>
        <w:ind w:firstLine="710"/>
        <w:jc w:val="both"/>
        <w:rPr>
          <w:color w:val="000000"/>
          <w:sz w:val="26"/>
          <w:szCs w:val="26"/>
        </w:rPr>
      </w:pPr>
      <w:r w:rsidRPr="00397AAE">
        <w:rPr>
          <w:color w:val="000000"/>
          <w:sz w:val="26"/>
          <w:szCs w:val="26"/>
        </w:rPr>
        <w:t>лошадей – 1791 голова.</w:t>
      </w:r>
    </w:p>
    <w:p w:rsidR="00D911BA" w:rsidRPr="00397AAE" w:rsidRDefault="00D911BA" w:rsidP="00737914">
      <w:pPr>
        <w:tabs>
          <w:tab w:val="left" w:pos="1207"/>
        </w:tabs>
        <w:ind w:firstLine="710"/>
        <w:jc w:val="both"/>
        <w:rPr>
          <w:color w:val="000000"/>
          <w:sz w:val="26"/>
          <w:szCs w:val="26"/>
        </w:rPr>
      </w:pPr>
      <w:r w:rsidRPr="00397AAE">
        <w:rPr>
          <w:color w:val="000000"/>
          <w:sz w:val="26"/>
          <w:szCs w:val="26"/>
        </w:rPr>
        <w:t xml:space="preserve">Валовой надой молока на 1 января  2017 года по всем категориям хозяйств составил 53769 </w:t>
      </w:r>
      <w:r w:rsidRPr="00397AAE">
        <w:rPr>
          <w:sz w:val="26"/>
          <w:szCs w:val="26"/>
        </w:rPr>
        <w:t>тонн</w:t>
      </w:r>
      <w:r w:rsidRPr="00397AAE">
        <w:rPr>
          <w:color w:val="000000"/>
          <w:sz w:val="26"/>
          <w:szCs w:val="26"/>
        </w:rPr>
        <w:t>. Лидеры по производству молока среди сельскохозяйственных организаций области ОПХ «Сибирь» и ОПХ «Петровское»</w:t>
      </w:r>
      <w:r w:rsidRPr="00397AAE">
        <w:rPr>
          <w:sz w:val="26"/>
          <w:szCs w:val="26"/>
        </w:rPr>
        <w:t xml:space="preserve"> СХ ПАО «Белореченское», получившие 37107,6 тонн молока </w:t>
      </w:r>
      <w:r w:rsidRPr="00397AAE">
        <w:rPr>
          <w:color w:val="000000"/>
          <w:sz w:val="26"/>
          <w:szCs w:val="26"/>
        </w:rPr>
        <w:t xml:space="preserve">(2015 год - </w:t>
      </w:r>
      <w:r w:rsidRPr="00397AAE">
        <w:rPr>
          <w:sz w:val="26"/>
          <w:szCs w:val="26"/>
        </w:rPr>
        <w:t>36592</w:t>
      </w:r>
      <w:r w:rsidRPr="00397AAE">
        <w:rPr>
          <w:b/>
          <w:sz w:val="26"/>
          <w:szCs w:val="26"/>
        </w:rPr>
        <w:t xml:space="preserve"> </w:t>
      </w:r>
      <w:r w:rsidRPr="00397AAE">
        <w:rPr>
          <w:sz w:val="26"/>
          <w:szCs w:val="26"/>
        </w:rPr>
        <w:t>тонн, 101,4 % к 2015 году</w:t>
      </w:r>
      <w:r w:rsidRPr="00397AAE">
        <w:rPr>
          <w:color w:val="000000"/>
          <w:sz w:val="26"/>
          <w:szCs w:val="26"/>
        </w:rPr>
        <w:t>).</w:t>
      </w:r>
    </w:p>
    <w:p w:rsidR="00D911BA" w:rsidRPr="00397AAE" w:rsidRDefault="00D911BA" w:rsidP="00737914">
      <w:pPr>
        <w:tabs>
          <w:tab w:val="left" w:pos="1207"/>
        </w:tabs>
        <w:ind w:firstLine="710"/>
        <w:jc w:val="both"/>
        <w:rPr>
          <w:color w:val="000000"/>
          <w:sz w:val="26"/>
          <w:szCs w:val="26"/>
        </w:rPr>
      </w:pPr>
      <w:r w:rsidRPr="00397AAE">
        <w:rPr>
          <w:color w:val="000000"/>
          <w:sz w:val="26"/>
          <w:szCs w:val="26"/>
        </w:rPr>
        <w:t>Надой на 1 фуражную корову составил:</w:t>
      </w:r>
    </w:p>
    <w:p w:rsidR="00D911BA" w:rsidRPr="00397AAE" w:rsidRDefault="00D911BA" w:rsidP="00737914">
      <w:pPr>
        <w:tabs>
          <w:tab w:val="left" w:pos="1207"/>
        </w:tabs>
        <w:ind w:firstLine="710"/>
        <w:jc w:val="both"/>
        <w:rPr>
          <w:color w:val="000000"/>
          <w:sz w:val="26"/>
          <w:szCs w:val="26"/>
        </w:rPr>
      </w:pPr>
      <w:r w:rsidRPr="00397AAE">
        <w:rPr>
          <w:color w:val="000000"/>
          <w:sz w:val="26"/>
          <w:szCs w:val="26"/>
        </w:rPr>
        <w:t>ОПХ</w:t>
      </w:r>
      <w:r w:rsidRPr="00397AAE">
        <w:rPr>
          <w:sz w:val="26"/>
          <w:szCs w:val="26"/>
        </w:rPr>
        <w:t xml:space="preserve"> СХ ПАО «Белореченское» –</w:t>
      </w:r>
      <w:r w:rsidRPr="00397AAE">
        <w:rPr>
          <w:color w:val="000000"/>
          <w:sz w:val="26"/>
          <w:szCs w:val="26"/>
        </w:rPr>
        <w:t xml:space="preserve"> 6662 кг молока (2015 год - 6580</w:t>
      </w:r>
      <w:r w:rsidRPr="00397AAE">
        <w:rPr>
          <w:b/>
          <w:sz w:val="26"/>
          <w:szCs w:val="26"/>
        </w:rPr>
        <w:t xml:space="preserve"> </w:t>
      </w:r>
      <w:r w:rsidRPr="00397AAE">
        <w:rPr>
          <w:sz w:val="26"/>
          <w:szCs w:val="26"/>
        </w:rPr>
        <w:t xml:space="preserve">кг, </w:t>
      </w:r>
      <w:r w:rsidRPr="00397AAE">
        <w:rPr>
          <w:color w:val="000000"/>
          <w:sz w:val="26"/>
          <w:szCs w:val="26"/>
        </w:rPr>
        <w:t>101</w:t>
      </w:r>
      <w:r w:rsidRPr="00397AAE">
        <w:rPr>
          <w:sz w:val="26"/>
          <w:szCs w:val="26"/>
        </w:rPr>
        <w:t>% к 2015 году</w:t>
      </w:r>
      <w:r w:rsidRPr="00397AAE">
        <w:rPr>
          <w:color w:val="000000"/>
          <w:sz w:val="26"/>
          <w:szCs w:val="26"/>
        </w:rPr>
        <w:t>);</w:t>
      </w:r>
    </w:p>
    <w:p w:rsidR="00D911BA" w:rsidRPr="00397AAE" w:rsidRDefault="00D911BA" w:rsidP="00737914">
      <w:pPr>
        <w:tabs>
          <w:tab w:val="left" w:pos="1207"/>
        </w:tabs>
        <w:ind w:firstLine="710"/>
        <w:jc w:val="both"/>
        <w:rPr>
          <w:color w:val="000000"/>
          <w:sz w:val="26"/>
          <w:szCs w:val="26"/>
        </w:rPr>
      </w:pPr>
      <w:r w:rsidRPr="00397AAE">
        <w:rPr>
          <w:color w:val="000000"/>
          <w:sz w:val="26"/>
          <w:szCs w:val="26"/>
        </w:rPr>
        <w:t xml:space="preserve">КФХ – 3650 кг (2015 год – 3468 кг, </w:t>
      </w:r>
      <w:r w:rsidRPr="00397AAE">
        <w:rPr>
          <w:sz w:val="26"/>
          <w:szCs w:val="26"/>
        </w:rPr>
        <w:t>105 % к 2015 году</w:t>
      </w:r>
      <w:r w:rsidRPr="00397AAE">
        <w:rPr>
          <w:color w:val="000000"/>
          <w:sz w:val="26"/>
          <w:szCs w:val="26"/>
        </w:rPr>
        <w:t>).</w:t>
      </w:r>
    </w:p>
    <w:p w:rsidR="00D911BA" w:rsidRPr="00397AAE" w:rsidRDefault="00D911BA" w:rsidP="00737914">
      <w:pPr>
        <w:tabs>
          <w:tab w:val="left" w:pos="1207"/>
        </w:tabs>
        <w:ind w:firstLine="710"/>
        <w:jc w:val="both"/>
        <w:rPr>
          <w:sz w:val="26"/>
          <w:szCs w:val="26"/>
        </w:rPr>
      </w:pPr>
      <w:r w:rsidRPr="00397AAE">
        <w:rPr>
          <w:sz w:val="26"/>
          <w:szCs w:val="26"/>
        </w:rPr>
        <w:t>Следует отметить, что наращивает объемы СХПК «Байкал» по закупу молока у населения, которым в 2016 году было закуплено 760 тонн молока.</w:t>
      </w:r>
    </w:p>
    <w:p w:rsidR="00D911BA" w:rsidRPr="00397AAE" w:rsidRDefault="00D911BA" w:rsidP="00737914">
      <w:pPr>
        <w:tabs>
          <w:tab w:val="left" w:pos="1207"/>
        </w:tabs>
        <w:ind w:firstLine="710"/>
        <w:jc w:val="both"/>
        <w:rPr>
          <w:sz w:val="26"/>
          <w:szCs w:val="26"/>
        </w:rPr>
      </w:pPr>
      <w:r w:rsidRPr="00397AAE">
        <w:rPr>
          <w:color w:val="000000"/>
          <w:sz w:val="26"/>
          <w:szCs w:val="26"/>
        </w:rPr>
        <w:t xml:space="preserve">Благодаря реализации подпрограммы «Развитие мясного скотоводства в Иркутской области» государственной программы </w:t>
      </w:r>
      <w:r w:rsidRPr="00397AAE">
        <w:rPr>
          <w:sz w:val="26"/>
          <w:szCs w:val="26"/>
        </w:rPr>
        <w:t>Иркутской области «Развитие сельского хозяйства и регулирование рынков сельскохозяйственной продукции, сырья и продовольствия на 2014 – 2020 годы</w:t>
      </w:r>
      <w:r w:rsidRPr="00397AAE">
        <w:rPr>
          <w:color w:val="000000"/>
          <w:sz w:val="26"/>
          <w:szCs w:val="26"/>
        </w:rPr>
        <w:t>» поголовье мясного скота в сельхозорганизациях и фермерских хозяйствах увеличено за год на 1,6% и составило 2163 голов. Для дальнейшего разведения в хозяйствах района выращивают такие породы, как казахская белоголовая, калмыцкая, герефордская.</w:t>
      </w:r>
      <w:r w:rsidRPr="00397AAE">
        <w:rPr>
          <w:sz w:val="26"/>
          <w:szCs w:val="26"/>
        </w:rPr>
        <w:t xml:space="preserve"> Одним из факторов сегодняшних успехов, несомненно, является работа племенного репродуктора по разведению герефордской и черно-пестрой породы СХ ПАО «Белореченское». </w:t>
      </w:r>
      <w:r w:rsidRPr="00397AAE">
        <w:rPr>
          <w:color w:val="000000"/>
          <w:sz w:val="26"/>
          <w:szCs w:val="26"/>
        </w:rPr>
        <w:t xml:space="preserve">Производство мяса во всех категориях хозяйств составило 5378 </w:t>
      </w:r>
      <w:r w:rsidRPr="00397AAE">
        <w:rPr>
          <w:sz w:val="26"/>
          <w:szCs w:val="26"/>
        </w:rPr>
        <w:t>тонн.</w:t>
      </w:r>
      <w:r w:rsidRPr="00397AAE">
        <w:rPr>
          <w:color w:val="000000"/>
          <w:sz w:val="26"/>
          <w:szCs w:val="26"/>
        </w:rPr>
        <w:t xml:space="preserve"> Среднесуточный привес молодняка КРС по сельхозпредприятиям получен в весе </w:t>
      </w:r>
      <w:r w:rsidRPr="00397AAE">
        <w:rPr>
          <w:sz w:val="26"/>
          <w:szCs w:val="26"/>
        </w:rPr>
        <w:t xml:space="preserve">716 </w:t>
      </w:r>
      <w:r w:rsidRPr="00397AAE">
        <w:rPr>
          <w:color w:val="000000"/>
          <w:sz w:val="26"/>
          <w:szCs w:val="26"/>
        </w:rPr>
        <w:t>грамм.</w:t>
      </w:r>
    </w:p>
    <w:p w:rsidR="00D911BA" w:rsidRPr="00397AAE" w:rsidRDefault="00D911BA" w:rsidP="00737914">
      <w:pPr>
        <w:ind w:firstLine="710"/>
        <w:jc w:val="both"/>
        <w:rPr>
          <w:sz w:val="26"/>
          <w:szCs w:val="26"/>
        </w:rPr>
      </w:pPr>
      <w:r w:rsidRPr="00397AAE">
        <w:rPr>
          <w:sz w:val="26"/>
          <w:szCs w:val="26"/>
        </w:rPr>
        <w:t>На балансе по всем категориям хозяйств находится 275 единиц тракторов, 140 единиц зерноуборочных комбайнов и 33</w:t>
      </w:r>
      <w:r w:rsidRPr="00397AAE">
        <w:rPr>
          <w:color w:val="FF0000"/>
          <w:sz w:val="26"/>
          <w:szCs w:val="26"/>
        </w:rPr>
        <w:t xml:space="preserve"> </w:t>
      </w:r>
      <w:r w:rsidRPr="00397AAE">
        <w:rPr>
          <w:sz w:val="26"/>
          <w:szCs w:val="26"/>
        </w:rPr>
        <w:t>единицы кормоуборочных комбайнов, продолжает проводиться техническое обновление парка сельскохозяйственной техники и оборудования.</w:t>
      </w:r>
    </w:p>
    <w:p w:rsidR="00D911BA" w:rsidRPr="00397AAE" w:rsidRDefault="00D911BA" w:rsidP="00737914">
      <w:pPr>
        <w:ind w:firstLine="710"/>
        <w:jc w:val="both"/>
        <w:rPr>
          <w:sz w:val="26"/>
          <w:szCs w:val="26"/>
        </w:rPr>
      </w:pPr>
      <w:r w:rsidRPr="00397AAE">
        <w:rPr>
          <w:sz w:val="26"/>
          <w:szCs w:val="26"/>
        </w:rPr>
        <w:t>За 2016 год хозяйствами приобретено 6 единиц тракторов, 3 единицы автомобилей, а также прицепные орудия. Обновление технического парка тракторов, комбайнов, прицепной техники идет за счет участия в инвестпроектах.</w:t>
      </w:r>
    </w:p>
    <w:p w:rsidR="00D911BA" w:rsidRPr="00397AAE" w:rsidRDefault="00D911BA" w:rsidP="00737914">
      <w:pPr>
        <w:ind w:firstLine="710"/>
        <w:jc w:val="both"/>
        <w:rPr>
          <w:sz w:val="26"/>
          <w:szCs w:val="26"/>
        </w:rPr>
      </w:pPr>
      <w:r w:rsidRPr="00397AAE">
        <w:rPr>
          <w:sz w:val="26"/>
          <w:szCs w:val="26"/>
        </w:rPr>
        <w:t>В 2016 году господдержку в виде грантов на развитие получили два начинающих фермера (Имеев Евгений Серафимович, Дамбуева Марина Петровна) и одна</w:t>
      </w:r>
      <w:r w:rsidRPr="00397AAE">
        <w:rPr>
          <w:sz w:val="26"/>
          <w:szCs w:val="26"/>
          <w:lang w:eastAsia="en-US"/>
        </w:rPr>
        <w:t xml:space="preserve"> семейная животноводческая ферма (</w:t>
      </w:r>
      <w:r w:rsidRPr="00397AAE">
        <w:rPr>
          <w:sz w:val="26"/>
          <w:szCs w:val="26"/>
        </w:rPr>
        <w:t>Труфанов Александр Алексеевич)</w:t>
      </w:r>
      <w:r w:rsidRPr="00397AAE">
        <w:rPr>
          <w:sz w:val="26"/>
          <w:szCs w:val="26"/>
          <w:lang w:eastAsia="en-US"/>
        </w:rPr>
        <w:t>.</w:t>
      </w:r>
    </w:p>
    <w:p w:rsidR="00D911BA" w:rsidRPr="00397AAE" w:rsidRDefault="00D911BA" w:rsidP="00737914">
      <w:pPr>
        <w:ind w:firstLine="710"/>
        <w:jc w:val="both"/>
        <w:rPr>
          <w:sz w:val="26"/>
          <w:szCs w:val="26"/>
        </w:rPr>
      </w:pPr>
      <w:r w:rsidRPr="00397AAE">
        <w:rPr>
          <w:sz w:val="26"/>
          <w:szCs w:val="26"/>
        </w:rPr>
        <w:t>Прогрессивные направления в развитии агропромышленного комплекса района – это решение вопросов дальнейшего его развития, технического перевооружения, модернизации сельскохозяйственного производства и предоставления населению новых рабочих мест.</w:t>
      </w:r>
    </w:p>
    <w:p w:rsidR="00D911BA" w:rsidRPr="00397AAE" w:rsidRDefault="00D911BA" w:rsidP="00737914">
      <w:pPr>
        <w:ind w:firstLine="709"/>
        <w:jc w:val="both"/>
        <w:rPr>
          <w:sz w:val="26"/>
          <w:szCs w:val="26"/>
        </w:rPr>
      </w:pPr>
      <w:r w:rsidRPr="00397AAE">
        <w:rPr>
          <w:sz w:val="26"/>
          <w:szCs w:val="26"/>
        </w:rPr>
        <w:t>В ОПХ «Петровское» СХ ПАО «Белореченское» в рамках инвестиционного проекта «Увеличение производства молока» построен корпус родильного отделения на 100 голов в д. Петровка. В ОПХ «Сибирь» СХ ПАО «Белореченское» проведена реконструкция телятника на 200 голов и строительство здания телятника на 400 голов в Нижнеиретском поселении.</w:t>
      </w:r>
    </w:p>
    <w:p w:rsidR="00D911BA" w:rsidRPr="00397AAE" w:rsidRDefault="00D911BA" w:rsidP="00737914">
      <w:pPr>
        <w:ind w:firstLine="709"/>
        <w:jc w:val="both"/>
        <w:rPr>
          <w:sz w:val="26"/>
          <w:szCs w:val="26"/>
        </w:rPr>
      </w:pPr>
      <w:r w:rsidRPr="00397AAE">
        <w:rPr>
          <w:sz w:val="26"/>
          <w:szCs w:val="26"/>
        </w:rPr>
        <w:t>В ООО «Новогромовское» переоборудовано здание под родильное отделение на 50 голов.</w:t>
      </w:r>
    </w:p>
    <w:p w:rsidR="00D911BA" w:rsidRPr="00397AAE" w:rsidRDefault="00D911BA" w:rsidP="00737914">
      <w:pPr>
        <w:ind w:firstLine="709"/>
        <w:jc w:val="both"/>
        <w:rPr>
          <w:sz w:val="26"/>
          <w:szCs w:val="26"/>
          <w:lang w:eastAsia="en-US"/>
        </w:rPr>
      </w:pPr>
      <w:r w:rsidRPr="00397AAE">
        <w:rPr>
          <w:sz w:val="26"/>
          <w:szCs w:val="26"/>
          <w:lang w:eastAsia="en-US"/>
        </w:rPr>
        <w:t xml:space="preserve">В отчетном году индивидуальный предприниматель глава </w:t>
      </w:r>
      <w:r w:rsidRPr="00397AAE">
        <w:rPr>
          <w:sz w:val="26"/>
          <w:szCs w:val="26"/>
        </w:rPr>
        <w:t>крестьянского (фермерского) хозяйства Труфанов Александр Алексеевич в рамках реализации гранта «</w:t>
      </w:r>
      <w:r w:rsidRPr="00397AAE">
        <w:rPr>
          <w:sz w:val="26"/>
          <w:szCs w:val="26"/>
          <w:lang w:eastAsia="en-US"/>
        </w:rPr>
        <w:t>Развитие семейной животноводческой фермы» построил телятник и склад для кормов.</w:t>
      </w:r>
    </w:p>
    <w:p w:rsidR="00D911BA" w:rsidRPr="00397AAE" w:rsidRDefault="00D911BA" w:rsidP="00737914">
      <w:pPr>
        <w:ind w:firstLine="709"/>
        <w:jc w:val="both"/>
        <w:rPr>
          <w:sz w:val="26"/>
          <w:szCs w:val="26"/>
        </w:rPr>
      </w:pPr>
      <w:r w:rsidRPr="00397AAE">
        <w:rPr>
          <w:sz w:val="26"/>
          <w:szCs w:val="26"/>
        </w:rPr>
        <w:t>Всего на развитие сельскохозяйственного производства района в 2016 году из бюджетов разных уровней получено субсидий в размере 70,6 млн. руб., в том числе:</w:t>
      </w:r>
    </w:p>
    <w:p w:rsidR="00D911BA" w:rsidRPr="00397AAE" w:rsidRDefault="00D911BA" w:rsidP="00737914">
      <w:pPr>
        <w:ind w:firstLine="709"/>
        <w:jc w:val="both"/>
        <w:rPr>
          <w:sz w:val="26"/>
          <w:szCs w:val="26"/>
        </w:rPr>
      </w:pPr>
      <w:r w:rsidRPr="00397AAE">
        <w:rPr>
          <w:sz w:val="26"/>
          <w:szCs w:val="26"/>
        </w:rPr>
        <w:t xml:space="preserve">– из средств федерального бюджета – </w:t>
      </w:r>
      <w:r w:rsidRPr="00397AAE">
        <w:rPr>
          <w:color w:val="000000"/>
          <w:sz w:val="26"/>
          <w:szCs w:val="26"/>
        </w:rPr>
        <w:t>33 миллиона 200</w:t>
      </w:r>
      <w:r w:rsidRPr="00397AAE">
        <w:rPr>
          <w:sz w:val="26"/>
          <w:szCs w:val="26"/>
        </w:rPr>
        <w:t xml:space="preserve"> тысяч рублей;</w:t>
      </w:r>
    </w:p>
    <w:p w:rsidR="00D911BA" w:rsidRPr="00397AAE" w:rsidRDefault="00D911BA" w:rsidP="00737914">
      <w:pPr>
        <w:ind w:firstLine="709"/>
        <w:jc w:val="both"/>
        <w:rPr>
          <w:sz w:val="26"/>
          <w:szCs w:val="26"/>
        </w:rPr>
      </w:pPr>
      <w:r w:rsidRPr="00397AAE">
        <w:rPr>
          <w:sz w:val="26"/>
          <w:szCs w:val="26"/>
        </w:rPr>
        <w:t xml:space="preserve">– из средств областного бюджета – </w:t>
      </w:r>
      <w:r w:rsidRPr="00397AAE">
        <w:rPr>
          <w:color w:val="000000"/>
          <w:sz w:val="26"/>
          <w:szCs w:val="26"/>
        </w:rPr>
        <w:t>37 миллионов</w:t>
      </w:r>
      <w:r w:rsidRPr="00397AAE">
        <w:rPr>
          <w:sz w:val="26"/>
          <w:szCs w:val="26"/>
        </w:rPr>
        <w:t xml:space="preserve"> </w:t>
      </w:r>
      <w:r w:rsidRPr="00397AAE">
        <w:rPr>
          <w:color w:val="000000"/>
          <w:sz w:val="26"/>
          <w:szCs w:val="26"/>
        </w:rPr>
        <w:t>4</w:t>
      </w:r>
      <w:r w:rsidRPr="00397AAE">
        <w:rPr>
          <w:sz w:val="26"/>
          <w:szCs w:val="26"/>
        </w:rPr>
        <w:t>00 тысяч рублей.</w:t>
      </w:r>
    </w:p>
    <w:p w:rsidR="00D911BA" w:rsidRPr="00397AAE" w:rsidRDefault="00D911BA" w:rsidP="00737914">
      <w:pPr>
        <w:ind w:firstLine="709"/>
        <w:jc w:val="both"/>
        <w:rPr>
          <w:sz w:val="26"/>
          <w:szCs w:val="26"/>
        </w:rPr>
      </w:pPr>
      <w:r w:rsidRPr="00397AAE">
        <w:rPr>
          <w:sz w:val="26"/>
          <w:szCs w:val="26"/>
        </w:rPr>
        <w:t xml:space="preserve">В рамках областного трудового соревнования в сфере агропромышленного комплекса в 2016 году отмечены сотрудники </w:t>
      </w:r>
      <w:r w:rsidRPr="00397AAE">
        <w:rPr>
          <w:color w:val="000000"/>
          <w:sz w:val="26"/>
          <w:szCs w:val="26"/>
        </w:rPr>
        <w:t xml:space="preserve">ОПХ «Петровское» СХ ПАО «Белореченское». </w:t>
      </w:r>
      <w:r w:rsidRPr="00397AAE">
        <w:rPr>
          <w:sz w:val="26"/>
          <w:szCs w:val="26"/>
        </w:rPr>
        <w:t xml:space="preserve">Абсолютным победителем признан </w:t>
      </w:r>
      <w:r w:rsidRPr="00397AAE">
        <w:rPr>
          <w:color w:val="000000"/>
          <w:sz w:val="26"/>
          <w:szCs w:val="26"/>
        </w:rPr>
        <w:t>«Лучший пахарь» – тракторист–машинист Евгений Коцюк. Его наградили премией в 300 тысяч рублей, а также медалью. В номинации «Лучший комбайнер на уборке зерновых культур» первое место у Сотникова Максима Георгиевича – получена премия в 50 тысяч рублей. По номинации «Лучший оператор машинного доения коров» почетное второе место заняла Бумажкина Светлана Алексеевна – сертификат на получение денежной премии в размере 40 тысяч рублей.</w:t>
      </w:r>
    </w:p>
    <w:p w:rsidR="00D911BA" w:rsidRPr="00397AAE" w:rsidRDefault="00D911BA" w:rsidP="00737914">
      <w:pPr>
        <w:ind w:firstLine="709"/>
        <w:jc w:val="both"/>
        <w:rPr>
          <w:sz w:val="26"/>
          <w:szCs w:val="26"/>
        </w:rPr>
      </w:pPr>
      <w:r w:rsidRPr="00397AAE">
        <w:rPr>
          <w:sz w:val="26"/>
          <w:szCs w:val="26"/>
        </w:rPr>
        <w:t>По сложившейся традиции, в 2016 году приняли активное участие в ярмарочных мероприятиях сельскохозяйственные предприятия и крестьянско-фермерские хозяйства района. Они представили большой выбор качественных продуктов: мясные изделия, полуфабрикаты, молочную продукцию, овощи, кондитерские и хлебобулочные изделия, мёд и многое другое.</w:t>
      </w:r>
    </w:p>
    <w:p w:rsidR="00D911BA" w:rsidRPr="00397AAE" w:rsidRDefault="00D911BA" w:rsidP="00737914">
      <w:pPr>
        <w:ind w:firstLine="709"/>
        <w:jc w:val="both"/>
        <w:rPr>
          <w:sz w:val="26"/>
          <w:szCs w:val="26"/>
        </w:rPr>
      </w:pPr>
      <w:r w:rsidRPr="00397AAE">
        <w:rPr>
          <w:sz w:val="26"/>
          <w:szCs w:val="26"/>
        </w:rPr>
        <w:t xml:space="preserve">В ежегодной областной выставке-ярмарке «Агропромышленная неделя 2016» в одном из павильонов была представлена экспозиция средней общеобразовательной школы села Верхний Булай – пилотной площадки </w:t>
      </w:r>
      <w:r w:rsidRPr="00397AAE">
        <w:rPr>
          <w:color w:val="222222"/>
          <w:sz w:val="26"/>
          <w:szCs w:val="26"/>
        </w:rPr>
        <w:t>по реализации концепции развития непрерывного агробизнес-образования на сельских территориях Иркутской области.</w:t>
      </w:r>
    </w:p>
    <w:p w:rsidR="00D911BA" w:rsidRPr="00397AAE" w:rsidRDefault="00D911BA" w:rsidP="00737914">
      <w:pPr>
        <w:ind w:firstLine="709"/>
        <w:jc w:val="both"/>
        <w:rPr>
          <w:sz w:val="26"/>
          <w:szCs w:val="26"/>
        </w:rPr>
      </w:pPr>
      <w:r w:rsidRPr="00397AAE">
        <w:rPr>
          <w:sz w:val="26"/>
          <w:szCs w:val="26"/>
        </w:rPr>
        <w:t>Упорство, труд и настоящее мастерство людей – основа развития сельского хозяйства, из которого складывается, прежде всего, качество жизни жителей района, а также его престиж.</w:t>
      </w:r>
    </w:p>
    <w:p w:rsidR="00D911BA" w:rsidRPr="00397AAE" w:rsidRDefault="00D911BA" w:rsidP="00737914">
      <w:pPr>
        <w:ind w:firstLine="710"/>
        <w:jc w:val="both"/>
        <w:rPr>
          <w:color w:val="000000"/>
          <w:sz w:val="26"/>
          <w:szCs w:val="26"/>
        </w:rPr>
      </w:pPr>
      <w:r w:rsidRPr="00397AAE">
        <w:rPr>
          <w:color w:val="000000"/>
          <w:sz w:val="26"/>
          <w:szCs w:val="26"/>
        </w:rPr>
        <w:t>Следует отметить, что в минувшем году прошла Всероссийская Сельскохозяйственная перепись – крупномасштабное мероприятие как для Черемховского района, так и для всей страны в целом, успешное проведение которого потребовало тщательной подготовки и слаженной работы всех участников. На проведение мероприятий переписи бюджету района была предоставлена субвенция в размере 957 тысяч 169 рублей.</w:t>
      </w:r>
    </w:p>
    <w:p w:rsidR="00D911BA" w:rsidRPr="00397AAE" w:rsidRDefault="00D911BA" w:rsidP="00737914">
      <w:pPr>
        <w:ind w:firstLine="710"/>
        <w:jc w:val="both"/>
        <w:rPr>
          <w:sz w:val="26"/>
          <w:szCs w:val="26"/>
        </w:rPr>
      </w:pPr>
      <w:r w:rsidRPr="00397AAE">
        <w:rPr>
          <w:sz w:val="26"/>
          <w:szCs w:val="26"/>
        </w:rPr>
        <w:t>Главная задача итогов переписи оценить текущее состояние агропромышленного комплекса в целом, принимая в расчет крестьянские (фермерские) хозяйства, личные подсобные хозяйства. В ходе переписи было охвачено площадей, в том числе:</w:t>
      </w:r>
    </w:p>
    <w:p w:rsidR="00D911BA" w:rsidRPr="00397AAE" w:rsidRDefault="00D911BA" w:rsidP="00737914">
      <w:pPr>
        <w:ind w:firstLine="710"/>
        <w:jc w:val="both"/>
        <w:rPr>
          <w:sz w:val="26"/>
          <w:szCs w:val="26"/>
        </w:rPr>
      </w:pPr>
      <w:r w:rsidRPr="00397AAE">
        <w:rPr>
          <w:sz w:val="26"/>
          <w:szCs w:val="26"/>
        </w:rPr>
        <w:t>сельхозпредприятия – 6619 га;</w:t>
      </w:r>
    </w:p>
    <w:p w:rsidR="00D911BA" w:rsidRPr="00397AAE" w:rsidRDefault="00D911BA" w:rsidP="00737914">
      <w:pPr>
        <w:ind w:firstLine="710"/>
        <w:jc w:val="both"/>
        <w:rPr>
          <w:sz w:val="26"/>
          <w:szCs w:val="26"/>
        </w:rPr>
      </w:pPr>
      <w:r w:rsidRPr="00397AAE">
        <w:rPr>
          <w:sz w:val="26"/>
          <w:szCs w:val="26"/>
        </w:rPr>
        <w:t>личное подсобное хозяйство – 11861,35 га;</w:t>
      </w:r>
    </w:p>
    <w:p w:rsidR="00D911BA" w:rsidRPr="00397AAE" w:rsidRDefault="00D911BA" w:rsidP="00737914">
      <w:pPr>
        <w:ind w:firstLine="710"/>
        <w:jc w:val="both"/>
        <w:rPr>
          <w:sz w:val="26"/>
          <w:szCs w:val="26"/>
        </w:rPr>
      </w:pPr>
      <w:r w:rsidRPr="00397AAE">
        <w:rPr>
          <w:sz w:val="26"/>
          <w:szCs w:val="26"/>
        </w:rPr>
        <w:t>крестьянские (фермерские) хозяйства – 39191,06 га;</w:t>
      </w:r>
    </w:p>
    <w:p w:rsidR="00D911BA" w:rsidRPr="00397AAE" w:rsidRDefault="00D911BA" w:rsidP="00737914">
      <w:pPr>
        <w:ind w:firstLine="710"/>
        <w:jc w:val="both"/>
        <w:rPr>
          <w:sz w:val="26"/>
          <w:szCs w:val="26"/>
        </w:rPr>
      </w:pPr>
      <w:r w:rsidRPr="00397AAE">
        <w:rPr>
          <w:sz w:val="26"/>
          <w:szCs w:val="26"/>
        </w:rPr>
        <w:t>индивидуальные предприятия – 1400,9 га;</w:t>
      </w:r>
    </w:p>
    <w:p w:rsidR="00D911BA" w:rsidRPr="00397AAE" w:rsidRDefault="00D911BA" w:rsidP="00737914">
      <w:pPr>
        <w:ind w:firstLine="710"/>
        <w:jc w:val="both"/>
        <w:rPr>
          <w:sz w:val="26"/>
          <w:szCs w:val="26"/>
        </w:rPr>
      </w:pPr>
      <w:r w:rsidRPr="00397AAE">
        <w:rPr>
          <w:sz w:val="26"/>
          <w:szCs w:val="26"/>
        </w:rPr>
        <w:t>садоводства – 2,32 га.</w:t>
      </w:r>
    </w:p>
    <w:p w:rsidR="00D911BA" w:rsidRPr="00397AAE" w:rsidRDefault="00D911BA" w:rsidP="00737914">
      <w:pPr>
        <w:ind w:firstLine="710"/>
        <w:jc w:val="both"/>
        <w:rPr>
          <w:color w:val="000000"/>
          <w:sz w:val="26"/>
          <w:szCs w:val="26"/>
        </w:rPr>
      </w:pPr>
      <w:r w:rsidRPr="00397AAE">
        <w:rPr>
          <w:sz w:val="26"/>
          <w:szCs w:val="26"/>
        </w:rPr>
        <w:t>Окончательные итоги станут известны в четвертом квартале 2018 года.</w:t>
      </w:r>
    </w:p>
    <w:p w:rsidR="00D911BA" w:rsidRPr="00397AAE" w:rsidRDefault="00D911BA" w:rsidP="00737914">
      <w:pPr>
        <w:jc w:val="both"/>
        <w:rPr>
          <w:sz w:val="26"/>
          <w:szCs w:val="26"/>
        </w:rPr>
      </w:pPr>
    </w:p>
    <w:p w:rsidR="00D911BA" w:rsidRPr="00397AAE" w:rsidRDefault="00D911BA" w:rsidP="00737914">
      <w:pPr>
        <w:ind w:firstLine="709"/>
        <w:jc w:val="both"/>
        <w:rPr>
          <w:b/>
          <w:sz w:val="26"/>
          <w:szCs w:val="26"/>
        </w:rPr>
      </w:pPr>
      <w:r w:rsidRPr="00397AAE">
        <w:rPr>
          <w:b/>
          <w:sz w:val="26"/>
          <w:szCs w:val="26"/>
        </w:rPr>
        <w:t>Инвестиционные проекты</w:t>
      </w:r>
    </w:p>
    <w:p w:rsidR="00D911BA" w:rsidRPr="00397AAE" w:rsidRDefault="00D911BA" w:rsidP="00737914">
      <w:pPr>
        <w:pStyle w:val="bodytext1"/>
        <w:spacing w:after="0" w:line="240" w:lineRule="auto"/>
        <w:ind w:firstLine="709"/>
        <w:rPr>
          <w:sz w:val="26"/>
          <w:szCs w:val="26"/>
        </w:rPr>
      </w:pPr>
      <w:r w:rsidRPr="00397AAE">
        <w:rPr>
          <w:color w:val="010101"/>
          <w:sz w:val="26"/>
          <w:szCs w:val="26"/>
        </w:rPr>
        <w:t>Создание условий для реализации инвестиционных проектов позволяет изменить социально – экономическую ситуацию в муниципальном образовании, улучшить его инвестиционную привлекательность, создать новые рабочие места, и в целом улучшить качество жизни населения.</w:t>
      </w:r>
      <w:r w:rsidRPr="00397AAE">
        <w:rPr>
          <w:sz w:val="26"/>
          <w:szCs w:val="26"/>
        </w:rPr>
        <w:t xml:space="preserve"> Позитивные тенденции в плане инвестиционного развития отличают и Черемховский район.</w:t>
      </w:r>
    </w:p>
    <w:p w:rsidR="00D911BA" w:rsidRPr="00397AAE" w:rsidRDefault="00D911BA" w:rsidP="00737914">
      <w:pPr>
        <w:pStyle w:val="bodytext1"/>
        <w:spacing w:after="0" w:line="240" w:lineRule="auto"/>
        <w:ind w:firstLine="709"/>
        <w:rPr>
          <w:sz w:val="26"/>
          <w:szCs w:val="26"/>
        </w:rPr>
      </w:pPr>
      <w:r w:rsidRPr="00397AAE">
        <w:rPr>
          <w:sz w:val="26"/>
          <w:szCs w:val="26"/>
        </w:rPr>
        <w:t>На территории района в 2016 году реализовывались 12 бизнес проектов.</w:t>
      </w:r>
    </w:p>
    <w:p w:rsidR="00D911BA" w:rsidRPr="00397AAE" w:rsidRDefault="00D911BA" w:rsidP="00737914">
      <w:pPr>
        <w:pStyle w:val="bodytext1"/>
        <w:spacing w:after="0" w:line="240" w:lineRule="auto"/>
        <w:ind w:firstLine="709"/>
        <w:rPr>
          <w:sz w:val="26"/>
          <w:szCs w:val="26"/>
        </w:rPr>
      </w:pPr>
      <w:r w:rsidRPr="00397AAE">
        <w:rPr>
          <w:sz w:val="26"/>
          <w:szCs w:val="26"/>
        </w:rPr>
        <w:t>Перспективными бизнес проектами в направлении добычи и переработки полезных ископаемых являются такие, как:</w:t>
      </w:r>
    </w:p>
    <w:p w:rsidR="00D911BA" w:rsidRPr="00397AAE" w:rsidRDefault="00D911BA" w:rsidP="00737914">
      <w:pPr>
        <w:pStyle w:val="bodytext1"/>
        <w:spacing w:after="0" w:line="240" w:lineRule="auto"/>
        <w:ind w:firstLine="709"/>
        <w:rPr>
          <w:sz w:val="26"/>
          <w:szCs w:val="26"/>
        </w:rPr>
      </w:pPr>
      <w:r w:rsidRPr="00397AAE">
        <w:rPr>
          <w:sz w:val="26"/>
          <w:szCs w:val="26"/>
        </w:rPr>
        <w:t>– Разработка участка по добыче каменного угля ООО «Разрез Ныгдинский»;</w:t>
      </w:r>
    </w:p>
    <w:p w:rsidR="00D911BA" w:rsidRPr="00397AAE" w:rsidRDefault="00D911BA" w:rsidP="00737914">
      <w:pPr>
        <w:pStyle w:val="bodytext1"/>
        <w:spacing w:after="0" w:line="240" w:lineRule="auto"/>
        <w:ind w:firstLine="709"/>
        <w:rPr>
          <w:sz w:val="26"/>
          <w:szCs w:val="26"/>
        </w:rPr>
      </w:pPr>
      <w:r w:rsidRPr="00397AAE">
        <w:rPr>
          <w:sz w:val="26"/>
          <w:szCs w:val="26"/>
        </w:rPr>
        <w:t>– Разработка участка по добыче каменного угля «Герасимовская площадь» ООО «СибНедра»;</w:t>
      </w:r>
    </w:p>
    <w:p w:rsidR="00D911BA" w:rsidRPr="00397AAE" w:rsidRDefault="00D911BA" w:rsidP="00737914">
      <w:pPr>
        <w:pStyle w:val="bodytext1"/>
        <w:spacing w:after="0" w:line="240" w:lineRule="auto"/>
        <w:ind w:firstLine="709"/>
        <w:rPr>
          <w:sz w:val="26"/>
          <w:szCs w:val="26"/>
        </w:rPr>
      </w:pPr>
      <w:r w:rsidRPr="00397AAE">
        <w:rPr>
          <w:sz w:val="26"/>
          <w:szCs w:val="26"/>
        </w:rPr>
        <w:t>– Разработка участка по добыче золота на участке «Зэгэн-Гольское рудное поле» ООО «Забайкал Ойл».</w:t>
      </w:r>
    </w:p>
    <w:p w:rsidR="00D911BA" w:rsidRPr="00397AAE" w:rsidRDefault="00D911BA" w:rsidP="00737914">
      <w:pPr>
        <w:pStyle w:val="bodytext1"/>
        <w:spacing w:after="0" w:line="240" w:lineRule="auto"/>
        <w:ind w:firstLine="709"/>
        <w:rPr>
          <w:sz w:val="26"/>
          <w:szCs w:val="26"/>
        </w:rPr>
      </w:pPr>
      <w:r w:rsidRPr="00397AAE">
        <w:rPr>
          <w:sz w:val="26"/>
          <w:szCs w:val="26"/>
        </w:rPr>
        <w:t>Немаловажной задачей является не только привлечение инвестиций в отрасль, но и поддержание сельхозпредприятий. Так, агропромышленный комплекс представлен такими проектами, как:</w:t>
      </w:r>
    </w:p>
    <w:p w:rsidR="00D911BA" w:rsidRPr="00397AAE" w:rsidRDefault="00D911BA" w:rsidP="00737914">
      <w:pPr>
        <w:pStyle w:val="bodytext1"/>
        <w:spacing w:after="0"/>
        <w:ind w:firstLine="709"/>
        <w:rPr>
          <w:sz w:val="26"/>
          <w:szCs w:val="26"/>
        </w:rPr>
      </w:pPr>
      <w:r w:rsidRPr="00397AAE">
        <w:rPr>
          <w:sz w:val="26"/>
          <w:szCs w:val="26"/>
        </w:rPr>
        <w:t>– Увеличение производства молока СХ ПАО «Белореченское» (полностью реализован в 2016 году);</w:t>
      </w:r>
    </w:p>
    <w:p w:rsidR="00D911BA" w:rsidRPr="00397AAE" w:rsidRDefault="00D911BA" w:rsidP="00737914">
      <w:pPr>
        <w:pStyle w:val="bodytext1"/>
        <w:spacing w:after="0"/>
        <w:ind w:firstLine="709"/>
        <w:rPr>
          <w:sz w:val="26"/>
          <w:szCs w:val="26"/>
        </w:rPr>
      </w:pPr>
      <w:r w:rsidRPr="00397AAE">
        <w:rPr>
          <w:sz w:val="26"/>
          <w:szCs w:val="26"/>
        </w:rPr>
        <w:t>– Развитие мясного скотоводства ИП Глава КФХ Лохова Н.А.;</w:t>
      </w:r>
    </w:p>
    <w:p w:rsidR="00D911BA" w:rsidRPr="00397AAE" w:rsidRDefault="00D911BA" w:rsidP="00737914">
      <w:pPr>
        <w:pStyle w:val="bodytext1"/>
        <w:spacing w:after="0"/>
        <w:ind w:firstLine="709"/>
        <w:rPr>
          <w:sz w:val="26"/>
          <w:szCs w:val="26"/>
        </w:rPr>
      </w:pPr>
      <w:r w:rsidRPr="00397AAE">
        <w:rPr>
          <w:sz w:val="26"/>
          <w:szCs w:val="26"/>
        </w:rPr>
        <w:t>– Развитие зернового производства ИП – Главой КФХ Бакаев П.Н. (полностью реализован в 2016 году);</w:t>
      </w:r>
    </w:p>
    <w:p w:rsidR="00D911BA" w:rsidRPr="00397AAE" w:rsidRDefault="00D911BA" w:rsidP="00737914">
      <w:pPr>
        <w:pStyle w:val="bodytext1"/>
        <w:spacing w:after="0"/>
        <w:ind w:firstLine="709"/>
        <w:rPr>
          <w:sz w:val="26"/>
          <w:szCs w:val="26"/>
        </w:rPr>
      </w:pPr>
      <w:r w:rsidRPr="00397AAE">
        <w:rPr>
          <w:sz w:val="26"/>
          <w:szCs w:val="26"/>
        </w:rPr>
        <w:t>– Расширение, модернизация производственной базы по направлению молочно – мясное скотоводство ИП Глава КФХ Дамбуева М. П.;</w:t>
      </w:r>
    </w:p>
    <w:p w:rsidR="00D911BA" w:rsidRPr="00397AAE" w:rsidRDefault="00D911BA" w:rsidP="00737914">
      <w:pPr>
        <w:pStyle w:val="bodytext1"/>
        <w:spacing w:after="0"/>
        <w:ind w:firstLine="709"/>
        <w:rPr>
          <w:sz w:val="26"/>
          <w:szCs w:val="26"/>
        </w:rPr>
      </w:pPr>
      <w:r w:rsidRPr="00397AAE">
        <w:rPr>
          <w:sz w:val="26"/>
          <w:szCs w:val="26"/>
        </w:rPr>
        <w:t>– Развитие семейной животноводческой фермы на базе КФХ Труфанова А.А.;</w:t>
      </w:r>
    </w:p>
    <w:p w:rsidR="00D911BA" w:rsidRPr="00397AAE" w:rsidRDefault="00D911BA" w:rsidP="00737914">
      <w:pPr>
        <w:pStyle w:val="bodytext1"/>
        <w:spacing w:after="0"/>
        <w:ind w:firstLine="709"/>
        <w:rPr>
          <w:sz w:val="26"/>
          <w:szCs w:val="26"/>
        </w:rPr>
      </w:pPr>
      <w:r w:rsidRPr="00397AAE">
        <w:rPr>
          <w:sz w:val="26"/>
          <w:szCs w:val="26"/>
        </w:rPr>
        <w:t>– Развитие производственной базы и увеличение объѐма реализуемой продукции ИП Главы КФХ Имеев Е.С.;</w:t>
      </w:r>
    </w:p>
    <w:p w:rsidR="00D911BA" w:rsidRPr="00397AAE" w:rsidRDefault="00D911BA" w:rsidP="00737914">
      <w:pPr>
        <w:pStyle w:val="bodytext1"/>
        <w:spacing w:after="0"/>
        <w:ind w:firstLine="709"/>
        <w:rPr>
          <w:sz w:val="26"/>
          <w:szCs w:val="26"/>
        </w:rPr>
      </w:pPr>
      <w:r w:rsidRPr="00397AAE">
        <w:rPr>
          <w:sz w:val="26"/>
          <w:szCs w:val="26"/>
        </w:rPr>
        <w:t>– Развитие зернового производства с глубокой переработкой ИП – Главой КФХ Бакаевым П.Н.</w:t>
      </w:r>
    </w:p>
    <w:p w:rsidR="00D911BA" w:rsidRPr="00397AAE" w:rsidRDefault="00D911BA" w:rsidP="00737914">
      <w:pPr>
        <w:pStyle w:val="bodytext1"/>
        <w:spacing w:after="0"/>
        <w:ind w:firstLine="709"/>
        <w:rPr>
          <w:sz w:val="26"/>
          <w:szCs w:val="26"/>
        </w:rPr>
      </w:pPr>
      <w:r w:rsidRPr="00397AAE">
        <w:rPr>
          <w:sz w:val="26"/>
          <w:szCs w:val="26"/>
        </w:rPr>
        <w:t>Инженерная инфраструктура и экология представлена реализацией следующих инвестиционных проектов:</w:t>
      </w:r>
    </w:p>
    <w:p w:rsidR="00D911BA" w:rsidRPr="00397AAE" w:rsidRDefault="00D911BA" w:rsidP="00737914">
      <w:pPr>
        <w:pStyle w:val="bodytext1"/>
        <w:spacing w:after="0"/>
        <w:ind w:firstLine="709"/>
        <w:rPr>
          <w:sz w:val="26"/>
          <w:szCs w:val="26"/>
        </w:rPr>
      </w:pPr>
      <w:r w:rsidRPr="00397AAE">
        <w:rPr>
          <w:sz w:val="26"/>
          <w:szCs w:val="26"/>
        </w:rPr>
        <w:t>– Строительство промышленной площадки для утилизации и обезвреживанию медицинских отходов ООО «Феликс-Трэйд»;</w:t>
      </w:r>
    </w:p>
    <w:p w:rsidR="00D911BA" w:rsidRPr="00397AAE" w:rsidRDefault="00D911BA" w:rsidP="00737914">
      <w:pPr>
        <w:pStyle w:val="bodytext1"/>
        <w:spacing w:after="0"/>
        <w:ind w:firstLine="709"/>
        <w:rPr>
          <w:sz w:val="26"/>
          <w:szCs w:val="26"/>
        </w:rPr>
      </w:pPr>
      <w:r w:rsidRPr="00397AAE">
        <w:rPr>
          <w:sz w:val="26"/>
          <w:szCs w:val="26"/>
        </w:rPr>
        <w:t>– Строительство промышленной площадки для утилизации и обезвреживанию отходов 3–4 класса опасности ООО «Вектор».</w:t>
      </w:r>
    </w:p>
    <w:p w:rsidR="00D911BA" w:rsidRPr="00397AAE" w:rsidRDefault="00D911BA" w:rsidP="00737914">
      <w:pPr>
        <w:pStyle w:val="Title"/>
        <w:tabs>
          <w:tab w:val="left" w:pos="708"/>
        </w:tabs>
        <w:ind w:firstLine="709"/>
        <w:jc w:val="both"/>
        <w:rPr>
          <w:rFonts w:ascii="Times New Roman" w:hAnsi="Times New Roman"/>
          <w:b w:val="0"/>
          <w:sz w:val="26"/>
          <w:szCs w:val="26"/>
        </w:rPr>
      </w:pPr>
      <w:r w:rsidRPr="00397AAE">
        <w:rPr>
          <w:rFonts w:ascii="Times New Roman" w:hAnsi="Times New Roman"/>
          <w:b w:val="0"/>
          <w:sz w:val="26"/>
          <w:szCs w:val="26"/>
        </w:rPr>
        <w:t>Несмотря на текущие, не всегда простые обстоятельства, у Черемховского района есть безусловные преимущества и, несомненно, администрация готова к сотрудничеству с инвесторами, нацеленными на долгосрочную работу.</w:t>
      </w:r>
    </w:p>
    <w:p w:rsidR="00D911BA" w:rsidRPr="00397AAE" w:rsidRDefault="00D911BA" w:rsidP="00737914">
      <w:pPr>
        <w:pStyle w:val="Title"/>
        <w:tabs>
          <w:tab w:val="left" w:pos="708"/>
        </w:tabs>
        <w:ind w:firstLine="709"/>
        <w:jc w:val="both"/>
        <w:rPr>
          <w:rFonts w:ascii="Times New Roman" w:hAnsi="Times New Roman"/>
          <w:i/>
          <w:sz w:val="26"/>
          <w:szCs w:val="26"/>
        </w:rPr>
      </w:pPr>
    </w:p>
    <w:p w:rsidR="00D911BA" w:rsidRPr="00397AAE" w:rsidRDefault="00D911BA" w:rsidP="00737914">
      <w:pPr>
        <w:pStyle w:val="Title"/>
        <w:tabs>
          <w:tab w:val="left" w:pos="708"/>
        </w:tabs>
        <w:ind w:firstLine="709"/>
        <w:jc w:val="both"/>
        <w:rPr>
          <w:rFonts w:ascii="Times New Roman" w:hAnsi="Times New Roman"/>
          <w:sz w:val="26"/>
          <w:szCs w:val="26"/>
        </w:rPr>
      </w:pPr>
      <w:r w:rsidRPr="00397AAE">
        <w:rPr>
          <w:rFonts w:ascii="Times New Roman" w:hAnsi="Times New Roman"/>
          <w:sz w:val="26"/>
          <w:szCs w:val="26"/>
        </w:rPr>
        <w:t>Социально-экономическое сотрудничество</w:t>
      </w:r>
    </w:p>
    <w:p w:rsidR="00D911BA" w:rsidRPr="00397AAE" w:rsidRDefault="00D911BA" w:rsidP="00737914">
      <w:pPr>
        <w:suppressAutoHyphens/>
        <w:autoSpaceDE w:val="0"/>
        <w:autoSpaceDN w:val="0"/>
        <w:adjustRightInd w:val="0"/>
        <w:ind w:firstLine="709"/>
        <w:jc w:val="both"/>
        <w:rPr>
          <w:sz w:val="26"/>
          <w:szCs w:val="26"/>
        </w:rPr>
      </w:pPr>
      <w:r w:rsidRPr="00397AAE">
        <w:rPr>
          <w:sz w:val="26"/>
          <w:szCs w:val="26"/>
          <w:shd w:val="clear" w:color="auto" w:fill="FFFFFF"/>
        </w:rPr>
        <w:t>Черемховским районом в 2016 году, как и в предшествующем, велась плодотворная работа с хозяйствующими субъектами, осуществляющими свою деятельность на территории района в части заключения соглашений о социально-экономическом сотрудничестве, так как участие бизнеса в развитии территории Черемховского района необходимо</w:t>
      </w:r>
      <w:r w:rsidRPr="00397AAE">
        <w:rPr>
          <w:sz w:val="26"/>
          <w:szCs w:val="26"/>
        </w:rPr>
        <w:t xml:space="preserve"> и направленные меры позволили снять зачастую острые вопросы.</w:t>
      </w:r>
    </w:p>
    <w:p w:rsidR="00D911BA" w:rsidRPr="00397AAE" w:rsidRDefault="00D911BA" w:rsidP="00737914">
      <w:pPr>
        <w:ind w:firstLine="720"/>
        <w:jc w:val="both"/>
        <w:rPr>
          <w:sz w:val="26"/>
          <w:szCs w:val="26"/>
        </w:rPr>
      </w:pPr>
      <w:r w:rsidRPr="00397AAE">
        <w:rPr>
          <w:sz w:val="26"/>
          <w:szCs w:val="26"/>
        </w:rPr>
        <w:t>За 2016 год в Черемховском районном муниципальном образовании заключено 264 соглашения о социально-экономическом сотрудничестве на сумму 21 миллион 120 тысяч рублей, что выше прошлогоднего значения на 4,94 млн. руб. или 30,5%. Из них спонсорская помощь ООО «Компания «Востсибуголь» составила 10 миллионов 300 тысяч рублей или 48,8%.</w:t>
      </w:r>
    </w:p>
    <w:p w:rsidR="00D911BA" w:rsidRPr="00397AAE" w:rsidRDefault="00D911BA" w:rsidP="00737914">
      <w:pPr>
        <w:ind w:firstLine="708"/>
        <w:jc w:val="both"/>
        <w:rPr>
          <w:sz w:val="26"/>
          <w:szCs w:val="26"/>
        </w:rPr>
      </w:pPr>
      <w:r w:rsidRPr="00397AAE">
        <w:rPr>
          <w:sz w:val="26"/>
          <w:szCs w:val="26"/>
        </w:rPr>
        <w:t>Объем финансирования в расчете на одного жителя составил 716 рублей на человека, что выше уровня прошлого года на 140 рублей или на 24,3%.</w:t>
      </w:r>
    </w:p>
    <w:p w:rsidR="00D911BA" w:rsidRPr="00397AAE" w:rsidRDefault="00D911BA" w:rsidP="00737914">
      <w:pPr>
        <w:ind w:firstLine="720"/>
        <w:jc w:val="both"/>
        <w:rPr>
          <w:color w:val="000000"/>
          <w:sz w:val="26"/>
          <w:szCs w:val="26"/>
        </w:rPr>
      </w:pPr>
      <w:r w:rsidRPr="00397AAE">
        <w:rPr>
          <w:color w:val="000000"/>
          <w:sz w:val="26"/>
          <w:szCs w:val="26"/>
        </w:rPr>
        <w:t>Целевым назначением мероприятий, в рамках реализованных соглашений, остается поддержка учреждений образования, культуры, здравоохранения и спорта в сфере обеспечения и улучшения материально-технической базы, оказание помощи в проведении социально – значимых мероприятий (культурно-массовые и спортивные мероприятия, молодежные проекты, выставки, праздники и т.д.).</w:t>
      </w:r>
    </w:p>
    <w:p w:rsidR="00D911BA" w:rsidRPr="00397AAE" w:rsidRDefault="00D911BA" w:rsidP="00737914">
      <w:pPr>
        <w:ind w:firstLine="720"/>
        <w:jc w:val="both"/>
        <w:rPr>
          <w:color w:val="000000"/>
          <w:sz w:val="26"/>
          <w:szCs w:val="26"/>
        </w:rPr>
      </w:pPr>
      <w:r w:rsidRPr="00397AAE">
        <w:rPr>
          <w:color w:val="000000"/>
          <w:sz w:val="26"/>
          <w:szCs w:val="26"/>
        </w:rPr>
        <w:t>Из наиболее социально-значимых мероприятий, проведенных в 2016 году можно выделить такие, как:</w:t>
      </w:r>
    </w:p>
    <w:p w:rsidR="00D911BA" w:rsidRPr="00397AAE" w:rsidRDefault="00D911BA" w:rsidP="00737914">
      <w:pPr>
        <w:ind w:firstLine="720"/>
        <w:jc w:val="both"/>
        <w:rPr>
          <w:color w:val="000000"/>
          <w:sz w:val="26"/>
          <w:szCs w:val="26"/>
        </w:rPr>
      </w:pPr>
      <w:r w:rsidRPr="00397AAE">
        <w:rPr>
          <w:color w:val="000000"/>
          <w:sz w:val="26"/>
          <w:szCs w:val="26"/>
        </w:rPr>
        <w:t>– работы по планировке и ремонту автомобильных дорог в поселениях района;</w:t>
      </w:r>
    </w:p>
    <w:p w:rsidR="00D911BA" w:rsidRPr="00397AAE" w:rsidRDefault="00D911BA" w:rsidP="00737914">
      <w:pPr>
        <w:ind w:firstLine="720"/>
        <w:jc w:val="both"/>
        <w:rPr>
          <w:sz w:val="26"/>
          <w:szCs w:val="26"/>
        </w:rPr>
      </w:pPr>
      <w:r w:rsidRPr="00397AAE">
        <w:rPr>
          <w:color w:val="000000"/>
          <w:sz w:val="26"/>
          <w:szCs w:val="26"/>
        </w:rPr>
        <w:t>– работы по ремонту систем водоснабжения;</w:t>
      </w:r>
    </w:p>
    <w:p w:rsidR="00D911BA" w:rsidRPr="00397AAE" w:rsidRDefault="00D911BA" w:rsidP="00737914">
      <w:pPr>
        <w:ind w:firstLine="708"/>
        <w:jc w:val="both"/>
        <w:rPr>
          <w:sz w:val="26"/>
          <w:szCs w:val="26"/>
        </w:rPr>
      </w:pPr>
      <w:r w:rsidRPr="00397AAE">
        <w:rPr>
          <w:sz w:val="26"/>
          <w:szCs w:val="26"/>
        </w:rPr>
        <w:t>– ремонт и отсыпка дорог в поселениях Черемховского района, расчистка свалок;</w:t>
      </w:r>
    </w:p>
    <w:p w:rsidR="00D911BA" w:rsidRPr="00397AAE" w:rsidRDefault="00D911BA" w:rsidP="00737914">
      <w:pPr>
        <w:ind w:firstLine="708"/>
        <w:jc w:val="both"/>
        <w:rPr>
          <w:sz w:val="26"/>
          <w:szCs w:val="26"/>
        </w:rPr>
      </w:pPr>
      <w:r w:rsidRPr="00397AAE">
        <w:rPr>
          <w:sz w:val="26"/>
          <w:szCs w:val="26"/>
        </w:rPr>
        <w:t>– текущие ремонты в учреждениях социальной сферы района и улучшение их материально-технической базы;</w:t>
      </w:r>
    </w:p>
    <w:p w:rsidR="00D911BA" w:rsidRPr="00397AAE" w:rsidRDefault="00D911BA" w:rsidP="00737914">
      <w:pPr>
        <w:ind w:firstLine="708"/>
        <w:jc w:val="both"/>
        <w:rPr>
          <w:sz w:val="26"/>
          <w:szCs w:val="26"/>
        </w:rPr>
      </w:pPr>
      <w:r w:rsidRPr="00397AAE">
        <w:rPr>
          <w:sz w:val="26"/>
          <w:szCs w:val="26"/>
        </w:rPr>
        <w:t>– приобретение новогодних подарков для детей с 1 по 4 классы и детям из малообеспеченных семей, а также подарков ветеранам, участникам войны и труда, почетным гражданам;</w:t>
      </w:r>
    </w:p>
    <w:p w:rsidR="00D911BA" w:rsidRPr="00397AAE" w:rsidRDefault="00D911BA" w:rsidP="00737914">
      <w:pPr>
        <w:ind w:firstLine="708"/>
        <w:jc w:val="both"/>
        <w:rPr>
          <w:sz w:val="26"/>
          <w:szCs w:val="26"/>
        </w:rPr>
      </w:pPr>
      <w:r w:rsidRPr="00397AAE">
        <w:rPr>
          <w:sz w:val="26"/>
          <w:szCs w:val="26"/>
        </w:rPr>
        <w:t>– в рамках празднования 71 годовщины со Дня Победы: оказание финансовой и материальной помощи, приобретение продовольственных наборов для ветеранов ВОВ и ветеранов труда, проведение праздничных мероприятий в поселениях района «Майский вальс»;</w:t>
      </w:r>
    </w:p>
    <w:p w:rsidR="00D911BA" w:rsidRPr="00397AAE" w:rsidRDefault="00D911BA" w:rsidP="00737914">
      <w:pPr>
        <w:ind w:firstLine="708"/>
        <w:jc w:val="both"/>
        <w:rPr>
          <w:sz w:val="26"/>
          <w:szCs w:val="26"/>
        </w:rPr>
      </w:pPr>
      <w:r w:rsidRPr="00397AAE">
        <w:rPr>
          <w:sz w:val="26"/>
          <w:szCs w:val="26"/>
        </w:rPr>
        <w:t>– мероприятия в рамках празднования Дня района;</w:t>
      </w:r>
    </w:p>
    <w:p w:rsidR="00D911BA" w:rsidRPr="00397AAE" w:rsidRDefault="00D911BA" w:rsidP="00737914">
      <w:pPr>
        <w:ind w:firstLine="708"/>
        <w:jc w:val="both"/>
        <w:rPr>
          <w:sz w:val="26"/>
          <w:szCs w:val="26"/>
        </w:rPr>
      </w:pPr>
      <w:r w:rsidRPr="00397AAE">
        <w:rPr>
          <w:sz w:val="26"/>
          <w:szCs w:val="26"/>
        </w:rPr>
        <w:t>– спортивные мероприятия: туристический слет школьников, хоккей с мячом «Кубок мэра», летние сельские спортивные игры, турнир по самбо, легкоатлетический пробег «Одна земля – одна победа», военно-спортивное многоборье – «Призывник 2016» и многие другие;</w:t>
      </w:r>
    </w:p>
    <w:p w:rsidR="00D911BA" w:rsidRPr="00397AAE" w:rsidRDefault="00D911BA" w:rsidP="00737914">
      <w:pPr>
        <w:ind w:firstLine="708"/>
        <w:jc w:val="both"/>
        <w:rPr>
          <w:sz w:val="26"/>
          <w:szCs w:val="26"/>
        </w:rPr>
      </w:pPr>
      <w:r w:rsidRPr="00397AAE">
        <w:rPr>
          <w:sz w:val="26"/>
          <w:szCs w:val="26"/>
        </w:rPr>
        <w:t>– профинансированы мероприятия по разработке ПСД для строительства многофункциональной спортивной площадки в с. Онот;</w:t>
      </w:r>
    </w:p>
    <w:p w:rsidR="00D911BA" w:rsidRPr="00397AAE" w:rsidRDefault="00D911BA" w:rsidP="00737914">
      <w:pPr>
        <w:ind w:firstLine="708"/>
        <w:jc w:val="both"/>
        <w:rPr>
          <w:sz w:val="26"/>
          <w:szCs w:val="26"/>
        </w:rPr>
      </w:pPr>
      <w:r w:rsidRPr="00397AAE">
        <w:rPr>
          <w:sz w:val="26"/>
          <w:szCs w:val="26"/>
        </w:rPr>
        <w:t>– работы по подготовке проекта «Местные нормативы градостроительного проектирования Каменно-Ангарского, Парфеновского, Черемховского муниципальных образований Черемховского района.</w:t>
      </w:r>
    </w:p>
    <w:p w:rsidR="00D911BA" w:rsidRPr="00397AAE" w:rsidRDefault="00D911BA" w:rsidP="00737914">
      <w:pPr>
        <w:pStyle w:val="21"/>
        <w:ind w:left="0"/>
        <w:jc w:val="both"/>
        <w:rPr>
          <w:b/>
          <w:sz w:val="26"/>
          <w:szCs w:val="26"/>
        </w:rPr>
      </w:pPr>
    </w:p>
    <w:p w:rsidR="00D911BA" w:rsidRPr="00397AAE" w:rsidRDefault="00D911BA" w:rsidP="00737914">
      <w:pPr>
        <w:pStyle w:val="21"/>
        <w:jc w:val="both"/>
        <w:rPr>
          <w:b/>
          <w:sz w:val="26"/>
          <w:szCs w:val="26"/>
        </w:rPr>
      </w:pPr>
      <w:r w:rsidRPr="00397AAE">
        <w:rPr>
          <w:b/>
          <w:sz w:val="26"/>
          <w:szCs w:val="26"/>
        </w:rPr>
        <w:t>Народные инициативы</w:t>
      </w:r>
    </w:p>
    <w:p w:rsidR="00D911BA" w:rsidRPr="00397AAE" w:rsidRDefault="00D911BA" w:rsidP="00737914">
      <w:pPr>
        <w:pStyle w:val="rtejustify"/>
        <w:shd w:val="clear" w:color="auto" w:fill="FFFFFF"/>
        <w:spacing w:after="0"/>
        <w:ind w:firstLine="709"/>
        <w:jc w:val="both"/>
        <w:rPr>
          <w:color w:val="000000"/>
          <w:sz w:val="26"/>
          <w:szCs w:val="26"/>
        </w:rPr>
      </w:pPr>
      <w:r w:rsidRPr="00397AAE">
        <w:rPr>
          <w:color w:val="000000"/>
          <w:sz w:val="26"/>
          <w:szCs w:val="26"/>
        </w:rPr>
        <w:t xml:space="preserve">Цель проекта «Народные инициативы» – развитие муниципального образования и решение первоочередных вопросов, определенных жителями Черемховского района. </w:t>
      </w:r>
    </w:p>
    <w:p w:rsidR="00D911BA" w:rsidRPr="00397AAE" w:rsidRDefault="00D911BA" w:rsidP="00737914">
      <w:pPr>
        <w:pStyle w:val="rtejustify"/>
        <w:shd w:val="clear" w:color="auto" w:fill="FFFFFF"/>
        <w:spacing w:after="0"/>
        <w:ind w:firstLine="709"/>
        <w:jc w:val="both"/>
        <w:rPr>
          <w:color w:val="000000"/>
          <w:sz w:val="26"/>
          <w:szCs w:val="26"/>
        </w:rPr>
      </w:pPr>
      <w:r w:rsidRPr="00397AAE">
        <w:rPr>
          <w:color w:val="000000"/>
          <w:sz w:val="26"/>
          <w:szCs w:val="26"/>
        </w:rPr>
        <w:t>Проект «Народные инициативы» помог решить много разных проблем, так как жители сами определяют проблемные точки, хорошо понимая, что требуется их населенному пункту в первую очередь.</w:t>
      </w:r>
    </w:p>
    <w:p w:rsidR="00D911BA" w:rsidRPr="00397AAE" w:rsidRDefault="00D911BA" w:rsidP="00737914">
      <w:pPr>
        <w:pStyle w:val="rtejustify"/>
        <w:shd w:val="clear" w:color="auto" w:fill="FFFFFF"/>
        <w:spacing w:after="0"/>
        <w:ind w:firstLine="709"/>
        <w:jc w:val="both"/>
        <w:rPr>
          <w:color w:val="000000"/>
          <w:sz w:val="26"/>
          <w:szCs w:val="26"/>
        </w:rPr>
      </w:pPr>
      <w:r w:rsidRPr="00397AAE">
        <w:rPr>
          <w:color w:val="000000"/>
          <w:sz w:val="26"/>
          <w:szCs w:val="26"/>
        </w:rPr>
        <w:t>Программа предполагает финансовую поддержку идей, озвученных местными жителями на публичных слушаниях и сходах граждан. В основном предложения связаны с ремонтом дорог, благоустройством территорий, реконструкцией и оснащением образовательных организаций, учреждений культуры, организацией детских площадок.</w:t>
      </w:r>
    </w:p>
    <w:p w:rsidR="00D911BA" w:rsidRPr="00397AAE" w:rsidRDefault="00D911BA" w:rsidP="00737914">
      <w:pPr>
        <w:ind w:firstLine="708"/>
        <w:jc w:val="both"/>
        <w:rPr>
          <w:sz w:val="26"/>
          <w:szCs w:val="26"/>
        </w:rPr>
      </w:pPr>
      <w:r w:rsidRPr="00397AAE">
        <w:rPr>
          <w:sz w:val="26"/>
          <w:szCs w:val="26"/>
        </w:rPr>
        <w:t xml:space="preserve">Общий объем субсидии на реализацию мероприятий «Народные инициативы» в 2016 году составил более 6 миллионов 500 тысяч рублей. </w:t>
      </w:r>
      <w:r w:rsidRPr="00397AAE">
        <w:rPr>
          <w:rStyle w:val="Strong"/>
          <w:b w:val="0"/>
          <w:sz w:val="26"/>
          <w:szCs w:val="26"/>
        </w:rPr>
        <w:t>Общее количество мероприятий по району составило 68.</w:t>
      </w:r>
      <w:r w:rsidRPr="00397AAE">
        <w:rPr>
          <w:rStyle w:val="Strong"/>
          <w:sz w:val="26"/>
          <w:szCs w:val="26"/>
        </w:rPr>
        <w:t xml:space="preserve"> </w:t>
      </w:r>
      <w:r w:rsidRPr="00397AAE">
        <w:rPr>
          <w:rStyle w:val="Strong"/>
          <w:b w:val="0"/>
          <w:sz w:val="26"/>
          <w:szCs w:val="26"/>
        </w:rPr>
        <w:t>С</w:t>
      </w:r>
      <w:r w:rsidRPr="00397AAE">
        <w:rPr>
          <w:sz w:val="26"/>
          <w:szCs w:val="26"/>
        </w:rPr>
        <w:t>труктура сводного перечня по Черемховскому району за 2016 год представлена следующим образом:</w:t>
      </w:r>
    </w:p>
    <w:p w:rsidR="00D911BA" w:rsidRPr="00397AAE" w:rsidRDefault="00D911BA" w:rsidP="00737914">
      <w:pPr>
        <w:ind w:firstLine="709"/>
        <w:jc w:val="both"/>
        <w:rPr>
          <w:sz w:val="26"/>
          <w:szCs w:val="26"/>
        </w:rPr>
      </w:pPr>
      <w:r w:rsidRPr="00397AAE">
        <w:rPr>
          <w:sz w:val="26"/>
          <w:szCs w:val="26"/>
        </w:rPr>
        <w:t>– благоустройство населенных пунктов (</w:t>
      </w:r>
      <w:r w:rsidRPr="00397AAE">
        <w:rPr>
          <w:bCs/>
          <w:color w:val="000000"/>
          <w:sz w:val="26"/>
          <w:szCs w:val="26"/>
        </w:rPr>
        <w:t xml:space="preserve">ремонт дорог в поселениях, асфальтирование пешеходных дорожек, ремонт подвесного моста, устройство уличного освещения, </w:t>
      </w:r>
      <w:r w:rsidRPr="00397AAE">
        <w:rPr>
          <w:sz w:val="26"/>
          <w:szCs w:val="26"/>
        </w:rPr>
        <w:t xml:space="preserve">приобретение контейнеров для твердых бытовых отходов; обустройство свалок, </w:t>
      </w:r>
      <w:r w:rsidRPr="00397AAE">
        <w:rPr>
          <w:bCs/>
          <w:color w:val="000000"/>
          <w:sz w:val="26"/>
          <w:szCs w:val="26"/>
        </w:rPr>
        <w:t>приобретение и установка дорожных знаков) на сумму 2 миллиона 600 тысяч рублей или 40%;</w:t>
      </w:r>
    </w:p>
    <w:p w:rsidR="00D911BA" w:rsidRPr="00397AAE" w:rsidRDefault="00D911BA" w:rsidP="00737914">
      <w:pPr>
        <w:ind w:firstLine="709"/>
        <w:jc w:val="both"/>
        <w:rPr>
          <w:bCs/>
          <w:color w:val="000000"/>
          <w:sz w:val="26"/>
          <w:szCs w:val="26"/>
        </w:rPr>
      </w:pPr>
      <w:r w:rsidRPr="00397AAE">
        <w:rPr>
          <w:sz w:val="26"/>
          <w:szCs w:val="26"/>
        </w:rPr>
        <w:t>– ремонт и оснащение объектов ЖКХ (</w:t>
      </w:r>
      <w:r w:rsidRPr="00397AAE">
        <w:rPr>
          <w:bCs/>
          <w:color w:val="000000"/>
          <w:sz w:val="26"/>
          <w:szCs w:val="26"/>
        </w:rPr>
        <w:t>приобретение емкости для воды, оборудование водозаборных сооружений, приобретение материалов для обустройства летнего водопровода)</w:t>
      </w:r>
      <w:r w:rsidRPr="00397AAE">
        <w:rPr>
          <w:sz w:val="26"/>
          <w:szCs w:val="26"/>
        </w:rPr>
        <w:t xml:space="preserve"> на сумму 560 тысяч рублей или 8,6 %;</w:t>
      </w:r>
    </w:p>
    <w:p w:rsidR="00D911BA" w:rsidRPr="00397AAE" w:rsidRDefault="00D911BA" w:rsidP="00737914">
      <w:pPr>
        <w:ind w:firstLine="709"/>
        <w:jc w:val="both"/>
        <w:rPr>
          <w:sz w:val="26"/>
          <w:szCs w:val="26"/>
        </w:rPr>
      </w:pPr>
      <w:r w:rsidRPr="00397AAE">
        <w:rPr>
          <w:sz w:val="26"/>
          <w:szCs w:val="26"/>
        </w:rPr>
        <w:t xml:space="preserve">– ремонт и оснащение учреждений культуры, установка детских игровых комплексов, </w:t>
      </w:r>
      <w:r w:rsidRPr="00397AAE">
        <w:rPr>
          <w:bCs/>
          <w:sz w:val="26"/>
          <w:szCs w:val="26"/>
        </w:rPr>
        <w:t>приобретение спецтехники</w:t>
      </w:r>
      <w:r w:rsidRPr="00397AAE">
        <w:rPr>
          <w:sz w:val="26"/>
          <w:szCs w:val="26"/>
        </w:rPr>
        <w:t xml:space="preserve"> на сумму 3 миллиона 340 тысяч рублей или 51,4 %.</w:t>
      </w:r>
    </w:p>
    <w:p w:rsidR="00D911BA" w:rsidRPr="00397AAE" w:rsidRDefault="00D911BA" w:rsidP="00737914">
      <w:pPr>
        <w:ind w:firstLine="708"/>
        <w:jc w:val="both"/>
        <w:rPr>
          <w:b/>
          <w:sz w:val="26"/>
          <w:szCs w:val="26"/>
        </w:rPr>
      </w:pPr>
    </w:p>
    <w:p w:rsidR="00D911BA" w:rsidRPr="00397AAE" w:rsidRDefault="00D911BA" w:rsidP="00737914">
      <w:pPr>
        <w:ind w:firstLine="709"/>
        <w:jc w:val="both"/>
        <w:rPr>
          <w:b/>
          <w:sz w:val="26"/>
          <w:szCs w:val="26"/>
        </w:rPr>
      </w:pPr>
      <w:r w:rsidRPr="00397AAE">
        <w:rPr>
          <w:b/>
          <w:sz w:val="26"/>
          <w:szCs w:val="26"/>
        </w:rPr>
        <w:t>Потребительский рынок</w:t>
      </w:r>
    </w:p>
    <w:p w:rsidR="00D911BA" w:rsidRPr="00397AAE" w:rsidRDefault="00D911BA" w:rsidP="00737914">
      <w:pPr>
        <w:ind w:firstLine="709"/>
        <w:jc w:val="both"/>
        <w:rPr>
          <w:sz w:val="26"/>
          <w:szCs w:val="26"/>
        </w:rPr>
      </w:pPr>
      <w:r w:rsidRPr="00397AAE">
        <w:rPr>
          <w:sz w:val="26"/>
          <w:szCs w:val="26"/>
        </w:rPr>
        <w:t>По состоянию на 1 января 2017 года в районе насчитывалось 273 предприятия розничной торговли, в том числе: 11 торговых центров, 40 промтоварных магазинов, 49 продовольственных магазинов, 164 универсальных магазинов, 9 киосков.</w:t>
      </w:r>
    </w:p>
    <w:p w:rsidR="00D911BA" w:rsidRPr="00397AAE" w:rsidRDefault="00D911BA" w:rsidP="00737914">
      <w:pPr>
        <w:ind w:firstLine="709"/>
        <w:jc w:val="both"/>
        <w:rPr>
          <w:sz w:val="26"/>
          <w:szCs w:val="26"/>
        </w:rPr>
      </w:pPr>
      <w:r w:rsidRPr="00397AAE">
        <w:rPr>
          <w:sz w:val="26"/>
          <w:szCs w:val="26"/>
        </w:rPr>
        <w:t>В 2016 году насчитывалось 16 предприятий</w:t>
      </w:r>
      <w:r w:rsidRPr="00397AAE">
        <w:rPr>
          <w:b/>
          <w:sz w:val="26"/>
          <w:szCs w:val="26"/>
        </w:rPr>
        <w:t xml:space="preserve"> </w:t>
      </w:r>
      <w:r w:rsidRPr="00397AAE">
        <w:rPr>
          <w:sz w:val="26"/>
          <w:szCs w:val="26"/>
        </w:rPr>
        <w:t>в сети общественного питания, 13 пекарен и 12 предпринимателей, оказывающих платные услуги населению.</w:t>
      </w:r>
    </w:p>
    <w:p w:rsidR="00D911BA" w:rsidRPr="00397AAE" w:rsidRDefault="00D911BA" w:rsidP="00737914">
      <w:pPr>
        <w:ind w:firstLine="709"/>
        <w:jc w:val="both"/>
        <w:rPr>
          <w:sz w:val="26"/>
          <w:szCs w:val="26"/>
        </w:rPr>
      </w:pPr>
      <w:r w:rsidRPr="00397AAE">
        <w:rPr>
          <w:sz w:val="26"/>
          <w:szCs w:val="26"/>
        </w:rPr>
        <w:t>Ассортимент товаропроизводителя СХПАО «Белореченское» представлен в 12 магазинах, продукция группы предприятий «Янта» – в 5 отделах.</w:t>
      </w:r>
    </w:p>
    <w:p w:rsidR="00D911BA" w:rsidRPr="00397AAE" w:rsidRDefault="00D911BA" w:rsidP="00737914">
      <w:pPr>
        <w:ind w:firstLine="709"/>
        <w:jc w:val="both"/>
        <w:rPr>
          <w:sz w:val="26"/>
          <w:szCs w:val="26"/>
        </w:rPr>
      </w:pPr>
      <w:r w:rsidRPr="00397AAE">
        <w:rPr>
          <w:sz w:val="26"/>
          <w:szCs w:val="26"/>
        </w:rPr>
        <w:t>В сфере потребительского рынка района трудится 935 человек, что составляет 17,5% от общей численности занятых в экономике района.</w:t>
      </w:r>
    </w:p>
    <w:p w:rsidR="00D911BA" w:rsidRPr="00397AAE" w:rsidRDefault="00D911BA" w:rsidP="00737914">
      <w:pPr>
        <w:ind w:firstLine="709"/>
        <w:jc w:val="both"/>
        <w:rPr>
          <w:sz w:val="26"/>
          <w:szCs w:val="26"/>
        </w:rPr>
      </w:pPr>
      <w:r w:rsidRPr="00397AAE">
        <w:rPr>
          <w:sz w:val="26"/>
          <w:szCs w:val="26"/>
        </w:rPr>
        <w:t>В 2016 году рост потребительских цен на продовольствие в области составил 4,7%.</w:t>
      </w:r>
    </w:p>
    <w:p w:rsidR="00D911BA" w:rsidRPr="00397AAE" w:rsidRDefault="00D911BA" w:rsidP="00737914">
      <w:pPr>
        <w:ind w:firstLine="680"/>
        <w:jc w:val="both"/>
        <w:rPr>
          <w:sz w:val="26"/>
          <w:szCs w:val="26"/>
        </w:rPr>
      </w:pPr>
      <w:r w:rsidRPr="00397AAE">
        <w:rPr>
          <w:sz w:val="26"/>
          <w:szCs w:val="26"/>
        </w:rPr>
        <w:t>За истекший период лицензирующим органом выдано 19 лицензий на розничную продажу алкогольной продукции. Лицензионные сборы в местный бюджет в 2016 году составили 897 тысяч рублей.</w:t>
      </w:r>
    </w:p>
    <w:p w:rsidR="00D911BA" w:rsidRPr="00397AAE" w:rsidRDefault="00D911BA" w:rsidP="00737914">
      <w:pPr>
        <w:ind w:firstLine="709"/>
        <w:jc w:val="both"/>
        <w:rPr>
          <w:sz w:val="26"/>
          <w:szCs w:val="26"/>
        </w:rPr>
      </w:pPr>
      <w:r w:rsidRPr="00397AAE">
        <w:rPr>
          <w:color w:val="000000"/>
          <w:sz w:val="26"/>
          <w:szCs w:val="26"/>
        </w:rPr>
        <w:t xml:space="preserve">В рамках осуществления контроля за соблюдением лицензионных требований </w:t>
      </w:r>
      <w:r w:rsidRPr="00397AAE">
        <w:rPr>
          <w:sz w:val="26"/>
          <w:szCs w:val="26"/>
        </w:rPr>
        <w:t>в 2016 году лицензирующим органом проведено 45 проверок организаций, осуществляющих розничную продажу алкогольной продукции, на предмет соответствия установленным лицензионным требованиям. Усиленные меры со стороны администрации предпринимались в части проверок в связи с массовыми отравлениями на территории города Иркутска спиртосодержащими жидкостями, повлекшими наступление летального исхода, и выявлением органами внутренних дел подпольного цеха по розливу контрафактной алкогольной продукции. Работал телефон «горячей линии» по вопросам соблюдения требований законодательства к розничной продаже алкогольной продукции.</w:t>
      </w:r>
    </w:p>
    <w:p w:rsidR="00D911BA" w:rsidRPr="00397AAE" w:rsidRDefault="00D911BA" w:rsidP="00737914">
      <w:pPr>
        <w:ind w:firstLine="709"/>
        <w:jc w:val="both"/>
        <w:rPr>
          <w:sz w:val="26"/>
          <w:szCs w:val="26"/>
        </w:rPr>
      </w:pPr>
      <w:r w:rsidRPr="00397AAE">
        <w:rPr>
          <w:sz w:val="26"/>
          <w:szCs w:val="26"/>
        </w:rPr>
        <w:t>В целях стабильного обеспечения населения Черемховского района продовольственными товарами, обеспечения доступности социально необходимых товаров продолжала работу «Социальная автолавка» в отдаленные населенные пункты и малые деревни. Покупатели имели возможность приобретать товары на свой вкус, с возможностью выбора разного ассортимента.</w:t>
      </w:r>
    </w:p>
    <w:p w:rsidR="00D911BA" w:rsidRPr="00397AAE" w:rsidRDefault="00D911BA" w:rsidP="00737914">
      <w:pPr>
        <w:ind w:firstLine="709"/>
        <w:jc w:val="both"/>
        <w:rPr>
          <w:sz w:val="26"/>
          <w:szCs w:val="26"/>
        </w:rPr>
      </w:pPr>
      <w:r w:rsidRPr="00397AAE">
        <w:rPr>
          <w:sz w:val="26"/>
          <w:szCs w:val="26"/>
        </w:rPr>
        <w:t>За 2016 год на территории Черемховского района провели 61 ярмарку, из них:</w:t>
      </w:r>
    </w:p>
    <w:p w:rsidR="00D911BA" w:rsidRPr="00397AAE" w:rsidRDefault="00D911BA" w:rsidP="00737914">
      <w:pPr>
        <w:ind w:firstLine="709"/>
        <w:jc w:val="both"/>
        <w:rPr>
          <w:sz w:val="26"/>
          <w:szCs w:val="26"/>
        </w:rPr>
      </w:pPr>
      <w:r w:rsidRPr="00397AAE">
        <w:rPr>
          <w:sz w:val="26"/>
          <w:szCs w:val="26"/>
        </w:rPr>
        <w:t>– 5 сезонных;</w:t>
      </w:r>
    </w:p>
    <w:p w:rsidR="00D911BA" w:rsidRPr="00397AAE" w:rsidRDefault="00D911BA" w:rsidP="00737914">
      <w:pPr>
        <w:ind w:firstLine="709"/>
        <w:jc w:val="both"/>
        <w:rPr>
          <w:sz w:val="26"/>
          <w:szCs w:val="26"/>
        </w:rPr>
      </w:pPr>
      <w:r w:rsidRPr="00397AAE">
        <w:rPr>
          <w:sz w:val="26"/>
          <w:szCs w:val="26"/>
        </w:rPr>
        <w:t>– 48 ярмарок выходного дня;</w:t>
      </w:r>
    </w:p>
    <w:p w:rsidR="00D911BA" w:rsidRDefault="00D911BA" w:rsidP="00544D98">
      <w:pPr>
        <w:ind w:firstLine="709"/>
        <w:jc w:val="both"/>
        <w:rPr>
          <w:sz w:val="26"/>
          <w:szCs w:val="26"/>
        </w:rPr>
      </w:pPr>
      <w:r w:rsidRPr="00397AAE">
        <w:rPr>
          <w:sz w:val="26"/>
          <w:szCs w:val="26"/>
        </w:rPr>
        <w:t>– 8 праздничных.</w:t>
      </w:r>
    </w:p>
    <w:p w:rsidR="00D911BA" w:rsidRPr="00544D98" w:rsidRDefault="00D911BA" w:rsidP="00544D98">
      <w:pPr>
        <w:ind w:firstLine="709"/>
        <w:jc w:val="both"/>
        <w:rPr>
          <w:sz w:val="26"/>
          <w:szCs w:val="26"/>
        </w:rPr>
      </w:pPr>
    </w:p>
    <w:p w:rsidR="00D911BA" w:rsidRPr="00397AAE" w:rsidRDefault="00D911BA" w:rsidP="00737914">
      <w:pPr>
        <w:ind w:firstLine="709"/>
        <w:jc w:val="both"/>
        <w:rPr>
          <w:b/>
          <w:sz w:val="26"/>
          <w:szCs w:val="26"/>
        </w:rPr>
      </w:pPr>
      <w:r w:rsidRPr="00397AAE">
        <w:rPr>
          <w:b/>
          <w:sz w:val="26"/>
          <w:szCs w:val="26"/>
        </w:rPr>
        <w:t>Финансовая политика</w:t>
      </w:r>
    </w:p>
    <w:p w:rsidR="00D911BA" w:rsidRPr="00397AAE" w:rsidRDefault="00D911BA" w:rsidP="00737914">
      <w:pPr>
        <w:pStyle w:val="NormalWeb"/>
        <w:spacing w:before="0" w:beforeAutospacing="0" w:after="0" w:afterAutospacing="0"/>
        <w:ind w:firstLine="709"/>
        <w:contextualSpacing/>
        <w:jc w:val="both"/>
        <w:rPr>
          <w:sz w:val="26"/>
          <w:szCs w:val="26"/>
        </w:rPr>
      </w:pPr>
      <w:r w:rsidRPr="00397AAE">
        <w:rPr>
          <w:sz w:val="26"/>
          <w:szCs w:val="26"/>
        </w:rPr>
        <w:t>Финансовая политика района в 2016 году осуществлялась в соответствии с основными направлениями бюджетной и налоговой политики Черемховского районного муниципального образования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rsidR="00D911BA" w:rsidRPr="00397AAE" w:rsidRDefault="00D911BA" w:rsidP="00737914">
      <w:pPr>
        <w:pStyle w:val="NormalWeb"/>
        <w:ind w:firstLine="709"/>
        <w:contextualSpacing/>
        <w:jc w:val="both"/>
        <w:rPr>
          <w:sz w:val="26"/>
          <w:szCs w:val="26"/>
        </w:rPr>
      </w:pPr>
      <w:r w:rsidRPr="00397AAE">
        <w:rPr>
          <w:sz w:val="26"/>
          <w:szCs w:val="26"/>
        </w:rPr>
        <w:t>С финансовой точки зрения истекший год по-прежнему оставался остродефицитным.</w:t>
      </w:r>
    </w:p>
    <w:p w:rsidR="00D911BA" w:rsidRPr="00397AAE" w:rsidRDefault="00D911BA" w:rsidP="00737914">
      <w:pPr>
        <w:pStyle w:val="NormalWeb"/>
        <w:ind w:firstLine="709"/>
        <w:contextualSpacing/>
        <w:jc w:val="both"/>
        <w:rPr>
          <w:sz w:val="26"/>
          <w:szCs w:val="26"/>
        </w:rPr>
      </w:pPr>
      <w:r w:rsidRPr="00397AAE">
        <w:rPr>
          <w:sz w:val="26"/>
          <w:szCs w:val="26"/>
        </w:rPr>
        <w:t>Бюджет за 2016 год исполнен по доходам в сумме 854 миллиона 175 тысяч рублей, что на 21 % выше уровня 2015 года.</w:t>
      </w:r>
    </w:p>
    <w:p w:rsidR="00D911BA" w:rsidRPr="00397AAE" w:rsidRDefault="00D911BA" w:rsidP="00737914">
      <w:pPr>
        <w:pStyle w:val="NormalWeb"/>
        <w:ind w:firstLine="709"/>
        <w:contextualSpacing/>
        <w:jc w:val="both"/>
        <w:rPr>
          <w:sz w:val="26"/>
          <w:szCs w:val="26"/>
        </w:rPr>
      </w:pPr>
      <w:r w:rsidRPr="00397AAE">
        <w:rPr>
          <w:sz w:val="26"/>
          <w:szCs w:val="26"/>
        </w:rPr>
        <w:t>Собственных доходов получено 102 миллиона 435 тысяч рублей, что составляет 12 % в общей сумме доходов районного бюджета (2015 год – 144 миллиона 600 тысяч рублей).</w:t>
      </w:r>
    </w:p>
    <w:p w:rsidR="00D911BA" w:rsidRPr="00397AAE" w:rsidRDefault="00D911BA" w:rsidP="00737914">
      <w:pPr>
        <w:pStyle w:val="NormalWeb"/>
        <w:ind w:firstLine="709"/>
        <w:contextualSpacing/>
        <w:jc w:val="both"/>
        <w:rPr>
          <w:sz w:val="26"/>
          <w:szCs w:val="26"/>
        </w:rPr>
      </w:pPr>
      <w:r w:rsidRPr="00397AAE">
        <w:rPr>
          <w:sz w:val="26"/>
          <w:szCs w:val="26"/>
        </w:rPr>
        <w:t>Безвозмездные поступления из вышестоящего бюджета составили 749 миллионов 586 тысяч рублей, что на 24 % выше поступлений 2015 года.</w:t>
      </w:r>
    </w:p>
    <w:p w:rsidR="00D911BA" w:rsidRPr="00397AAE" w:rsidRDefault="00D911BA" w:rsidP="00737914">
      <w:pPr>
        <w:pStyle w:val="NormalWeb"/>
        <w:ind w:firstLine="709"/>
        <w:contextualSpacing/>
        <w:jc w:val="both"/>
        <w:rPr>
          <w:sz w:val="26"/>
          <w:szCs w:val="26"/>
        </w:rPr>
      </w:pPr>
      <w:r w:rsidRPr="00397AAE">
        <w:rPr>
          <w:sz w:val="26"/>
          <w:szCs w:val="26"/>
        </w:rPr>
        <w:t>Исполнение бюджета района по расходам – 856 миллионов 826 тысяч рублей, или на 19 % выше исполнения 2015 года.</w:t>
      </w:r>
    </w:p>
    <w:p w:rsidR="00D911BA" w:rsidRPr="00397AAE" w:rsidRDefault="00D911BA" w:rsidP="00737914">
      <w:pPr>
        <w:pStyle w:val="NormalWeb"/>
        <w:ind w:firstLine="709"/>
        <w:contextualSpacing/>
        <w:jc w:val="both"/>
        <w:rPr>
          <w:sz w:val="26"/>
          <w:szCs w:val="26"/>
        </w:rPr>
      </w:pPr>
      <w:r w:rsidRPr="00397AAE">
        <w:rPr>
          <w:sz w:val="26"/>
          <w:szCs w:val="26"/>
        </w:rPr>
        <w:t>В условиях жесткой ограниченности финансовых ресурсов исполнение расходных обязательств производилось не по потребности, а по минимуму. К числу приоритетных задач были отнесены:</w:t>
      </w:r>
    </w:p>
    <w:p w:rsidR="00D911BA" w:rsidRPr="00397AAE" w:rsidRDefault="00D911BA" w:rsidP="00737914">
      <w:pPr>
        <w:pStyle w:val="NormalWeb"/>
        <w:ind w:firstLine="709"/>
        <w:contextualSpacing/>
        <w:jc w:val="both"/>
        <w:rPr>
          <w:sz w:val="26"/>
          <w:szCs w:val="26"/>
        </w:rPr>
      </w:pPr>
      <w:r w:rsidRPr="00397AAE">
        <w:rPr>
          <w:sz w:val="26"/>
          <w:szCs w:val="26"/>
        </w:rPr>
        <w:t>- обеспечение выплаты заработной платы с начислениями на нее в размере 609 миллионов 93 тысячи рублей – 71,1 % в общей сумме расходов бюджета;</w:t>
      </w:r>
    </w:p>
    <w:p w:rsidR="00D911BA" w:rsidRPr="00397AAE" w:rsidRDefault="00D911BA" w:rsidP="00737914">
      <w:pPr>
        <w:pStyle w:val="NormalWeb"/>
        <w:ind w:firstLine="709"/>
        <w:contextualSpacing/>
        <w:jc w:val="both"/>
        <w:rPr>
          <w:sz w:val="26"/>
          <w:szCs w:val="26"/>
        </w:rPr>
      </w:pPr>
      <w:r w:rsidRPr="00397AAE">
        <w:rPr>
          <w:sz w:val="26"/>
          <w:szCs w:val="26"/>
        </w:rPr>
        <w:t>- оплата коммунальных услуг в объеме 42 миллиона 452 тысячи рублей – 5,0 % в общей сумме расходов бюджета;</w:t>
      </w:r>
    </w:p>
    <w:p w:rsidR="00D911BA" w:rsidRPr="00397AAE" w:rsidRDefault="00D911BA" w:rsidP="00737914">
      <w:pPr>
        <w:pStyle w:val="NormalWeb"/>
        <w:ind w:firstLine="709"/>
        <w:contextualSpacing/>
        <w:jc w:val="both"/>
        <w:rPr>
          <w:sz w:val="26"/>
          <w:szCs w:val="26"/>
        </w:rPr>
      </w:pPr>
      <w:r w:rsidRPr="00397AAE">
        <w:rPr>
          <w:sz w:val="26"/>
          <w:szCs w:val="26"/>
        </w:rPr>
        <w:t>- обеспечение топливом и осуществление его подвоза в учреждения социальной сферы района в размере 6 миллионов 618 тысяч рублей – 0,8 % в общей сумме расходов бюджета;</w:t>
      </w:r>
    </w:p>
    <w:p w:rsidR="00D911BA" w:rsidRPr="00397AAE" w:rsidRDefault="00D911BA" w:rsidP="00737914">
      <w:pPr>
        <w:pStyle w:val="NormalWeb"/>
        <w:ind w:firstLine="709"/>
        <w:contextualSpacing/>
        <w:jc w:val="both"/>
        <w:rPr>
          <w:sz w:val="26"/>
          <w:szCs w:val="26"/>
        </w:rPr>
      </w:pPr>
      <w:r w:rsidRPr="00397AAE">
        <w:rPr>
          <w:sz w:val="26"/>
          <w:szCs w:val="26"/>
        </w:rPr>
        <w:t>- приобретение ГСМ и запасных частей для осуществления подвоза учащихся в образовательные учреждения в объеме 6 миллионов 667 тысяч рублей – 0,8 % в общей сумме расходов бюджета.</w:t>
      </w:r>
    </w:p>
    <w:p w:rsidR="00D911BA" w:rsidRPr="00397AAE" w:rsidRDefault="00D911BA" w:rsidP="00737914">
      <w:pPr>
        <w:pStyle w:val="NormalWeb"/>
        <w:ind w:firstLine="709"/>
        <w:contextualSpacing/>
        <w:jc w:val="both"/>
        <w:rPr>
          <w:sz w:val="26"/>
          <w:szCs w:val="26"/>
        </w:rPr>
      </w:pPr>
      <w:r w:rsidRPr="00397AAE">
        <w:rPr>
          <w:sz w:val="26"/>
          <w:szCs w:val="26"/>
        </w:rPr>
        <w:t>Несмотря на сложную экономическую ситуацию в отчетном году в районе действовало 22 муниципальных программы, на финансирование которых было направлено 135 миллионов 819 тысяч рублей.</w:t>
      </w:r>
    </w:p>
    <w:p w:rsidR="00D911BA" w:rsidRPr="00397AAE" w:rsidRDefault="00D911BA" w:rsidP="00737914">
      <w:pPr>
        <w:pStyle w:val="NormalWeb"/>
        <w:ind w:firstLine="709"/>
        <w:contextualSpacing/>
        <w:jc w:val="both"/>
        <w:rPr>
          <w:sz w:val="26"/>
          <w:szCs w:val="26"/>
        </w:rPr>
      </w:pPr>
      <w:r w:rsidRPr="00397AAE">
        <w:rPr>
          <w:sz w:val="26"/>
          <w:szCs w:val="26"/>
        </w:rPr>
        <w:t>В результате участия муниципального образования в областных и федеральных программах, выполняя условия софинансирования, в бюджет было привлечено 102 миллиона 181 тысяча рублей.</w:t>
      </w:r>
    </w:p>
    <w:p w:rsidR="00D911BA" w:rsidRPr="00397AAE" w:rsidRDefault="00D911BA" w:rsidP="00737914">
      <w:pPr>
        <w:pStyle w:val="NormalWeb"/>
        <w:ind w:firstLine="709"/>
        <w:contextualSpacing/>
        <w:jc w:val="both"/>
        <w:rPr>
          <w:sz w:val="26"/>
          <w:szCs w:val="26"/>
        </w:rPr>
      </w:pPr>
      <w:r w:rsidRPr="00397AAE">
        <w:rPr>
          <w:sz w:val="26"/>
          <w:szCs w:val="26"/>
        </w:rPr>
        <w:t>Низкая обеспеченность местного бюджета собственными доходными источниками сохранила прямую зависимость от межбюджетных трансфертов и финансовой помощи из областного бюджета, в связи с чем, в течение всего года администрация Черемховского района тесно работала с Министерством финансов Иркутской области по вопросу сбалансированности местного бюджета. Так, в июле 2016 года Черемховскому району был перечислен кредит из областного бюджета в сумме 23 миллиона 981 тысячи рублей, в течение финансового года было получено 79 миллионов  936 тысяч рублей в виде дотаций и 82 миллиона 443 тысячи рублей в виде субсидии на выравнивание бюджетной обеспеченности. Наибольшая сумма в размере 46 миллионов 758 тысяч рублей была предусмотрена на декабрьской сессии Законодательного собрания Иркутской области. Результатом эффективной работы по увеличению доходов бюджета явилось отсутствие задолженности по основным обязательствам районного бюджета, таким как:</w:t>
      </w:r>
    </w:p>
    <w:p w:rsidR="00D911BA" w:rsidRPr="00397AAE" w:rsidRDefault="00D911BA" w:rsidP="00737914">
      <w:pPr>
        <w:pStyle w:val="NormalWeb"/>
        <w:ind w:firstLine="709"/>
        <w:contextualSpacing/>
        <w:jc w:val="both"/>
        <w:rPr>
          <w:sz w:val="26"/>
          <w:szCs w:val="26"/>
        </w:rPr>
      </w:pPr>
      <w:r w:rsidRPr="00397AAE">
        <w:rPr>
          <w:sz w:val="26"/>
          <w:szCs w:val="26"/>
        </w:rPr>
        <w:t>– выплата заработной платы;</w:t>
      </w:r>
    </w:p>
    <w:p w:rsidR="00D911BA" w:rsidRPr="00397AAE" w:rsidRDefault="00D911BA" w:rsidP="00737914">
      <w:pPr>
        <w:pStyle w:val="NormalWeb"/>
        <w:ind w:firstLine="709"/>
        <w:contextualSpacing/>
        <w:jc w:val="both"/>
        <w:rPr>
          <w:sz w:val="26"/>
          <w:szCs w:val="26"/>
        </w:rPr>
      </w:pPr>
      <w:r w:rsidRPr="00397AAE">
        <w:rPr>
          <w:sz w:val="26"/>
          <w:szCs w:val="26"/>
        </w:rPr>
        <w:t>– кредиторская задолженность по оплате коммунальных услуг;</w:t>
      </w:r>
    </w:p>
    <w:p w:rsidR="00D911BA" w:rsidRPr="00397AAE" w:rsidRDefault="00D911BA" w:rsidP="00737914">
      <w:pPr>
        <w:pStyle w:val="NormalWeb"/>
        <w:ind w:firstLine="709"/>
        <w:contextualSpacing/>
        <w:jc w:val="both"/>
        <w:rPr>
          <w:sz w:val="26"/>
          <w:szCs w:val="26"/>
        </w:rPr>
      </w:pPr>
      <w:r w:rsidRPr="00397AAE">
        <w:rPr>
          <w:sz w:val="26"/>
          <w:szCs w:val="26"/>
        </w:rPr>
        <w:t>– просроченная задолженность по бюджетным кредитам.</w:t>
      </w:r>
    </w:p>
    <w:p w:rsidR="00D911BA" w:rsidRPr="00397AAE" w:rsidRDefault="00D911BA" w:rsidP="00737914">
      <w:pPr>
        <w:pStyle w:val="NormalWeb"/>
        <w:ind w:firstLine="709"/>
        <w:contextualSpacing/>
        <w:jc w:val="both"/>
        <w:rPr>
          <w:sz w:val="26"/>
          <w:szCs w:val="26"/>
        </w:rPr>
      </w:pPr>
      <w:r w:rsidRPr="00397AAE">
        <w:rPr>
          <w:sz w:val="26"/>
          <w:szCs w:val="26"/>
        </w:rPr>
        <w:t>Следует отметить, что районом в полном объеме были выполнены свои обязательства по финансированию поселений из районного фонда финансовой поддержки.</w:t>
      </w:r>
    </w:p>
    <w:p w:rsidR="00D911BA" w:rsidRPr="00397AAE" w:rsidRDefault="00D911BA" w:rsidP="00737914">
      <w:pPr>
        <w:pStyle w:val="NormalWeb"/>
        <w:ind w:firstLine="709"/>
        <w:contextualSpacing/>
        <w:jc w:val="both"/>
        <w:rPr>
          <w:sz w:val="26"/>
          <w:szCs w:val="26"/>
        </w:rPr>
      </w:pPr>
      <w:r w:rsidRPr="00397AAE">
        <w:rPr>
          <w:sz w:val="26"/>
          <w:szCs w:val="26"/>
        </w:rPr>
        <w:t>В отчетном году наблюдалась положительная динамика в части снижения просроченной кредиторской задолженности районного бюджета. Её уровень снизился на 4 миллиона 165 тысяч рублей. (17 109 – на 01.01.2016, 12 944 – на 01.01.2017).</w:t>
      </w:r>
    </w:p>
    <w:p w:rsidR="00D911BA" w:rsidRPr="00397AAE" w:rsidRDefault="00D911BA" w:rsidP="00737914">
      <w:pPr>
        <w:pStyle w:val="NormalWeb"/>
        <w:ind w:firstLine="709"/>
        <w:contextualSpacing/>
        <w:jc w:val="both"/>
        <w:rPr>
          <w:sz w:val="26"/>
          <w:szCs w:val="26"/>
        </w:rPr>
      </w:pPr>
      <w:r w:rsidRPr="00397AAE">
        <w:rPr>
          <w:sz w:val="26"/>
          <w:szCs w:val="26"/>
        </w:rPr>
        <w:t>Эффективное расходование бюджетных средств является одной из главных задач Контрактной системы в сфере закупок.</w:t>
      </w:r>
    </w:p>
    <w:p w:rsidR="00D911BA" w:rsidRPr="00397AAE" w:rsidRDefault="00D911BA" w:rsidP="00737914">
      <w:pPr>
        <w:pStyle w:val="NormalWeb"/>
        <w:ind w:firstLine="709"/>
        <w:contextualSpacing/>
        <w:jc w:val="both"/>
        <w:rPr>
          <w:sz w:val="26"/>
          <w:szCs w:val="26"/>
        </w:rPr>
      </w:pPr>
      <w:r w:rsidRPr="00397AAE">
        <w:rPr>
          <w:sz w:val="26"/>
          <w:szCs w:val="26"/>
        </w:rPr>
        <w:t>За 2016 год объем закупок муниципальными заказчиками района по результатам проведения конкурентных процедур составил 176 миллионов 206 тысяч 525 рублей. Опубликовано 103 извещения на сайте, их них:</w:t>
      </w:r>
    </w:p>
    <w:p w:rsidR="00D911BA" w:rsidRPr="00397AAE" w:rsidRDefault="00D911BA" w:rsidP="00737914">
      <w:pPr>
        <w:pStyle w:val="NormalWeb"/>
        <w:ind w:firstLine="709"/>
        <w:contextualSpacing/>
        <w:jc w:val="both"/>
        <w:rPr>
          <w:sz w:val="26"/>
          <w:szCs w:val="26"/>
        </w:rPr>
      </w:pPr>
      <w:r w:rsidRPr="00397AAE">
        <w:rPr>
          <w:sz w:val="26"/>
          <w:szCs w:val="26"/>
        </w:rPr>
        <w:t>– 81 электронный аукцион;</w:t>
      </w:r>
    </w:p>
    <w:p w:rsidR="00D911BA" w:rsidRPr="00397AAE" w:rsidRDefault="00D911BA" w:rsidP="00737914">
      <w:pPr>
        <w:pStyle w:val="NormalWeb"/>
        <w:ind w:firstLine="709"/>
        <w:contextualSpacing/>
        <w:jc w:val="both"/>
        <w:rPr>
          <w:sz w:val="26"/>
          <w:szCs w:val="26"/>
        </w:rPr>
      </w:pPr>
      <w:r w:rsidRPr="00397AAE">
        <w:rPr>
          <w:sz w:val="26"/>
          <w:szCs w:val="26"/>
        </w:rPr>
        <w:t>– 16 запросов котировок;</w:t>
      </w:r>
    </w:p>
    <w:p w:rsidR="00D911BA" w:rsidRPr="00397AAE" w:rsidRDefault="00D911BA" w:rsidP="00737914">
      <w:pPr>
        <w:pStyle w:val="NormalWeb"/>
        <w:ind w:firstLine="709"/>
        <w:contextualSpacing/>
        <w:jc w:val="both"/>
        <w:rPr>
          <w:sz w:val="26"/>
          <w:szCs w:val="26"/>
        </w:rPr>
      </w:pPr>
      <w:r w:rsidRPr="00397AAE">
        <w:rPr>
          <w:sz w:val="26"/>
          <w:szCs w:val="26"/>
        </w:rPr>
        <w:t>– 6 запросов предложений.</w:t>
      </w:r>
    </w:p>
    <w:p w:rsidR="00D911BA" w:rsidRPr="00397AAE" w:rsidRDefault="00D911BA" w:rsidP="00737914">
      <w:pPr>
        <w:pStyle w:val="NormalWeb"/>
        <w:ind w:firstLine="709"/>
        <w:contextualSpacing/>
        <w:jc w:val="both"/>
        <w:rPr>
          <w:sz w:val="26"/>
          <w:szCs w:val="26"/>
        </w:rPr>
      </w:pPr>
      <w:r w:rsidRPr="00397AAE">
        <w:rPr>
          <w:sz w:val="26"/>
          <w:szCs w:val="26"/>
        </w:rPr>
        <w:t>По результатам проведения процедур сумма заключенных контрактов составила 151 миллион 644 тысячи 752 рубля. Экономия бюджетных средств составила 24 миллиона 561 тысячу 773 рубля или 14 %.</w:t>
      </w:r>
    </w:p>
    <w:p w:rsidR="00D911BA" w:rsidRPr="00397AAE" w:rsidRDefault="00D911BA" w:rsidP="00737914">
      <w:pPr>
        <w:ind w:firstLine="709"/>
        <w:jc w:val="both"/>
        <w:rPr>
          <w:b/>
          <w:sz w:val="26"/>
          <w:szCs w:val="26"/>
        </w:rPr>
      </w:pPr>
      <w:r w:rsidRPr="00397AAE">
        <w:rPr>
          <w:b/>
          <w:sz w:val="26"/>
          <w:szCs w:val="26"/>
        </w:rPr>
        <w:t>Жилищно-коммунальное хозяйство</w:t>
      </w:r>
    </w:p>
    <w:p w:rsidR="00D911BA" w:rsidRPr="00397AAE" w:rsidRDefault="00D911BA" w:rsidP="00737914">
      <w:pPr>
        <w:ind w:firstLine="708"/>
        <w:jc w:val="both"/>
        <w:rPr>
          <w:sz w:val="26"/>
          <w:szCs w:val="26"/>
        </w:rPr>
      </w:pPr>
      <w:r w:rsidRPr="00397AAE">
        <w:rPr>
          <w:sz w:val="26"/>
          <w:szCs w:val="26"/>
        </w:rPr>
        <w:t>Одним из важных показателей работы муниципальной власти является организация комфортного проживания населения, что во многом определяет качество жилищно-коммунального обслуживания.</w:t>
      </w:r>
    </w:p>
    <w:p w:rsidR="00D911BA" w:rsidRPr="00397AAE" w:rsidRDefault="00D911BA" w:rsidP="00737914">
      <w:pPr>
        <w:pStyle w:val="NormalWeb"/>
        <w:spacing w:before="0" w:beforeAutospacing="0" w:after="0" w:afterAutospacing="0"/>
        <w:ind w:firstLine="720"/>
        <w:jc w:val="both"/>
        <w:rPr>
          <w:sz w:val="26"/>
          <w:szCs w:val="26"/>
        </w:rPr>
      </w:pPr>
      <w:bookmarkStart w:id="0" w:name="_GoBack"/>
      <w:bookmarkEnd w:id="0"/>
      <w:r w:rsidRPr="00397AAE">
        <w:rPr>
          <w:sz w:val="26"/>
          <w:szCs w:val="26"/>
        </w:rPr>
        <w:t>В районе функционирует 92 теплоисточника, в том числе: 8 централизовано обеспечивают теплом население района, 84 отапливают учреждения социальной сферы.</w:t>
      </w:r>
    </w:p>
    <w:p w:rsidR="00D911BA" w:rsidRPr="00397AAE" w:rsidRDefault="00D911BA" w:rsidP="00737914">
      <w:pPr>
        <w:ind w:firstLine="708"/>
        <w:jc w:val="both"/>
        <w:rPr>
          <w:sz w:val="26"/>
          <w:szCs w:val="26"/>
        </w:rPr>
      </w:pPr>
      <w:r w:rsidRPr="00397AAE">
        <w:rPr>
          <w:sz w:val="26"/>
          <w:szCs w:val="26"/>
        </w:rPr>
        <w:t>На подготовку объектов ЖКХ и социальной сферы Черемховского района к отопительному сезону было выделено 26 миллионов 434 тысяч рублей.</w:t>
      </w:r>
    </w:p>
    <w:p w:rsidR="00D911BA" w:rsidRPr="00397AAE" w:rsidRDefault="00D911BA" w:rsidP="00737914">
      <w:pPr>
        <w:ind w:firstLine="708"/>
        <w:jc w:val="both"/>
        <w:rPr>
          <w:sz w:val="26"/>
          <w:szCs w:val="26"/>
        </w:rPr>
      </w:pPr>
      <w:r w:rsidRPr="00397AAE">
        <w:rPr>
          <w:sz w:val="26"/>
          <w:szCs w:val="26"/>
        </w:rPr>
        <w:t>Согласно подпрограммы «Модернизация объектов коммунальной инфраструктуры Иркутской области» программы «Развитие жилищно-коммунального хозяйства Иркутской области» на подготовку к отопительному сезону было освоено 14 миллионов 609 тысяч 334 рубля, из них в том числе:</w:t>
      </w:r>
    </w:p>
    <w:p w:rsidR="00D911BA" w:rsidRPr="00397AAE" w:rsidRDefault="00D911BA" w:rsidP="00737914">
      <w:pPr>
        <w:ind w:firstLine="708"/>
        <w:jc w:val="both"/>
        <w:rPr>
          <w:sz w:val="26"/>
          <w:szCs w:val="26"/>
        </w:rPr>
      </w:pPr>
      <w:r w:rsidRPr="00397AAE">
        <w:rPr>
          <w:sz w:val="26"/>
          <w:szCs w:val="26"/>
        </w:rPr>
        <w:t>– средств областного бюджета – 13 миллионов 23 тысячи рублей;</w:t>
      </w:r>
    </w:p>
    <w:p w:rsidR="00D911BA" w:rsidRPr="00397AAE" w:rsidRDefault="00D911BA" w:rsidP="00737914">
      <w:pPr>
        <w:ind w:firstLine="708"/>
        <w:jc w:val="both"/>
        <w:rPr>
          <w:sz w:val="26"/>
          <w:szCs w:val="26"/>
        </w:rPr>
      </w:pPr>
      <w:r w:rsidRPr="00397AAE">
        <w:rPr>
          <w:sz w:val="26"/>
          <w:szCs w:val="26"/>
        </w:rPr>
        <w:t>– средств местного бюджета – 1 миллион 586 тысяч рублей.</w:t>
      </w:r>
    </w:p>
    <w:p w:rsidR="00D911BA" w:rsidRPr="00397AAE" w:rsidRDefault="00D911BA" w:rsidP="00737914">
      <w:pPr>
        <w:ind w:firstLine="708"/>
        <w:jc w:val="both"/>
        <w:rPr>
          <w:sz w:val="26"/>
          <w:szCs w:val="26"/>
        </w:rPr>
      </w:pPr>
      <w:r w:rsidRPr="00397AAE">
        <w:rPr>
          <w:sz w:val="26"/>
          <w:szCs w:val="26"/>
        </w:rPr>
        <w:t>В отчетном году провели капитальные ремонты котельного оборудования в с. Голуметь, с. Лохово, с. Новогромово и р.п. Михайловка на общую сумму 10 миллионов 109 тысяч 340 рублей, а также были выполнены работы по электрохимической защите инженерных сетей в р.п. Михайловка на общую сумму 4 миллиона 499 тысяч 994 рубля.</w:t>
      </w:r>
    </w:p>
    <w:p w:rsidR="00D911BA" w:rsidRPr="00397AAE" w:rsidRDefault="00D911BA" w:rsidP="00737914">
      <w:pPr>
        <w:ind w:firstLine="708"/>
        <w:jc w:val="both"/>
        <w:rPr>
          <w:sz w:val="26"/>
          <w:szCs w:val="26"/>
        </w:rPr>
      </w:pPr>
      <w:r w:rsidRPr="00397AAE">
        <w:rPr>
          <w:sz w:val="26"/>
          <w:szCs w:val="26"/>
        </w:rPr>
        <w:t>В целом по району в 2016 году к работе подготовлено:</w:t>
      </w:r>
    </w:p>
    <w:p w:rsidR="00D911BA" w:rsidRPr="00397AAE" w:rsidRDefault="00D911BA" w:rsidP="00737914">
      <w:pPr>
        <w:ind w:firstLine="709"/>
        <w:jc w:val="both"/>
        <w:rPr>
          <w:sz w:val="26"/>
          <w:szCs w:val="26"/>
        </w:rPr>
      </w:pPr>
      <w:r w:rsidRPr="00397AAE">
        <w:rPr>
          <w:sz w:val="26"/>
          <w:szCs w:val="26"/>
        </w:rPr>
        <w:t>– тепловых сетей – 32,38 км;</w:t>
      </w:r>
    </w:p>
    <w:p w:rsidR="00D911BA" w:rsidRPr="00397AAE" w:rsidRDefault="00D911BA" w:rsidP="00737914">
      <w:pPr>
        <w:ind w:firstLine="709"/>
        <w:jc w:val="both"/>
        <w:rPr>
          <w:sz w:val="26"/>
          <w:szCs w:val="26"/>
        </w:rPr>
      </w:pPr>
      <w:r w:rsidRPr="00397AAE">
        <w:rPr>
          <w:sz w:val="26"/>
          <w:szCs w:val="26"/>
        </w:rPr>
        <w:t>– водопроводных сетей – 37,207 км;</w:t>
      </w:r>
    </w:p>
    <w:p w:rsidR="00D911BA" w:rsidRPr="00397AAE" w:rsidRDefault="00D911BA" w:rsidP="00737914">
      <w:pPr>
        <w:ind w:firstLine="709"/>
        <w:rPr>
          <w:sz w:val="26"/>
          <w:szCs w:val="26"/>
        </w:rPr>
      </w:pPr>
      <w:r w:rsidRPr="00397AAE">
        <w:rPr>
          <w:sz w:val="26"/>
          <w:szCs w:val="26"/>
        </w:rPr>
        <w:t>– канализационных сетей – 16,53 км;</w:t>
      </w:r>
    </w:p>
    <w:p w:rsidR="00D911BA" w:rsidRPr="00397AAE" w:rsidRDefault="00D911BA" w:rsidP="00737914">
      <w:pPr>
        <w:ind w:firstLine="709"/>
        <w:rPr>
          <w:sz w:val="26"/>
          <w:szCs w:val="26"/>
        </w:rPr>
      </w:pPr>
      <w:r w:rsidRPr="00397AAE">
        <w:rPr>
          <w:sz w:val="26"/>
          <w:szCs w:val="26"/>
        </w:rPr>
        <w:t>– электрических сетей – 1067,122 км.</w:t>
      </w:r>
    </w:p>
    <w:p w:rsidR="00D911BA" w:rsidRPr="00397AAE" w:rsidRDefault="00D911BA" w:rsidP="00737914">
      <w:pPr>
        <w:pStyle w:val="NormalWeb"/>
        <w:spacing w:before="0" w:beforeAutospacing="0" w:after="0" w:afterAutospacing="0"/>
        <w:ind w:firstLine="720"/>
        <w:jc w:val="both"/>
        <w:rPr>
          <w:sz w:val="26"/>
          <w:szCs w:val="26"/>
        </w:rPr>
      </w:pPr>
    </w:p>
    <w:p w:rsidR="00D911BA" w:rsidRPr="00397AAE" w:rsidRDefault="00D911BA" w:rsidP="00737914">
      <w:pPr>
        <w:ind w:firstLine="709"/>
        <w:jc w:val="both"/>
        <w:rPr>
          <w:b/>
          <w:sz w:val="26"/>
          <w:szCs w:val="26"/>
        </w:rPr>
      </w:pPr>
      <w:r w:rsidRPr="00397AAE">
        <w:rPr>
          <w:b/>
          <w:sz w:val="26"/>
          <w:szCs w:val="26"/>
        </w:rPr>
        <w:t>Градостроительство</w:t>
      </w:r>
    </w:p>
    <w:p w:rsidR="00D911BA" w:rsidRPr="00397AAE" w:rsidRDefault="00D911BA" w:rsidP="00737914">
      <w:pPr>
        <w:ind w:firstLine="708"/>
        <w:jc w:val="both"/>
        <w:rPr>
          <w:sz w:val="26"/>
          <w:szCs w:val="26"/>
        </w:rPr>
      </w:pPr>
      <w:r w:rsidRPr="00397AAE">
        <w:rPr>
          <w:sz w:val="26"/>
          <w:szCs w:val="26"/>
        </w:rPr>
        <w:t>В соответствии с Указом Президента, до конца 2017 года, в рамках реализации мероприятий подпрограммы «Переселение граждан из ветхого и аварийного жилищного фонда Иркутской области» программы Иркутской области «Доступное жилье» в безопасное жилье должны быть переселены жители, проживающие в домах, признанных аварийными по состоянию на 1 января 2012 года. По итогу 2016 года в Черемховском районе введено в эксплуатацию 2887 кв.м., переселено 147 человек, в том числе:</w:t>
      </w:r>
    </w:p>
    <w:p w:rsidR="00D911BA" w:rsidRPr="00397AAE" w:rsidRDefault="00D911BA" w:rsidP="00737914">
      <w:pPr>
        <w:pStyle w:val="NoSpacing"/>
        <w:ind w:firstLine="708"/>
        <w:jc w:val="both"/>
        <w:rPr>
          <w:sz w:val="26"/>
          <w:szCs w:val="26"/>
          <w:lang w:val="ru-RU"/>
        </w:rPr>
      </w:pPr>
      <w:r w:rsidRPr="00397AAE">
        <w:rPr>
          <w:sz w:val="26"/>
          <w:szCs w:val="26"/>
          <w:lang w:val="ru-RU"/>
        </w:rPr>
        <w:t>– в Алехинском муниципальном образовании переселено 29 человек, построено 4 многоквартирных дома общей площадью 501,5 кв.м.;</w:t>
      </w:r>
    </w:p>
    <w:p w:rsidR="00D911BA" w:rsidRPr="00397AAE" w:rsidRDefault="00D911BA" w:rsidP="00737914">
      <w:pPr>
        <w:pStyle w:val="NoSpacing"/>
        <w:ind w:firstLine="708"/>
        <w:jc w:val="both"/>
        <w:rPr>
          <w:sz w:val="26"/>
          <w:szCs w:val="26"/>
          <w:lang w:val="ru-RU"/>
        </w:rPr>
      </w:pPr>
      <w:r w:rsidRPr="00397AAE">
        <w:rPr>
          <w:sz w:val="26"/>
          <w:szCs w:val="26"/>
          <w:lang w:val="ru-RU"/>
        </w:rPr>
        <w:t>– в Голуметском муниципальном образовании переселено 14 человек, построено 3 дома общей площадью 173,7 кв.м.;</w:t>
      </w:r>
    </w:p>
    <w:p w:rsidR="00D911BA" w:rsidRPr="00397AAE" w:rsidRDefault="00D911BA" w:rsidP="00737914">
      <w:pPr>
        <w:pStyle w:val="NoSpacing"/>
        <w:ind w:firstLine="708"/>
        <w:jc w:val="both"/>
        <w:rPr>
          <w:sz w:val="26"/>
          <w:szCs w:val="26"/>
          <w:lang w:val="ru-RU"/>
        </w:rPr>
      </w:pPr>
      <w:r w:rsidRPr="00397AAE">
        <w:rPr>
          <w:sz w:val="26"/>
          <w:szCs w:val="26"/>
          <w:lang w:val="ru-RU"/>
        </w:rPr>
        <w:t>– в Новогромовском муниципальном образовании переселено 43 человека, построено 9 домов общей площадью 724,5 кв.м.;</w:t>
      </w:r>
    </w:p>
    <w:p w:rsidR="00D911BA" w:rsidRPr="00397AAE" w:rsidRDefault="00D911BA" w:rsidP="00737914">
      <w:pPr>
        <w:pStyle w:val="NoSpacing"/>
        <w:ind w:firstLine="708"/>
        <w:jc w:val="both"/>
        <w:rPr>
          <w:sz w:val="26"/>
          <w:szCs w:val="26"/>
          <w:lang w:val="ru-RU"/>
        </w:rPr>
      </w:pPr>
      <w:r w:rsidRPr="00397AAE">
        <w:rPr>
          <w:sz w:val="26"/>
          <w:szCs w:val="26"/>
          <w:lang w:val="ru-RU"/>
        </w:rPr>
        <w:t>– в Онотском муниципальном образовании переселено 61 человек, построено 14 домов общей площадью 1487,3 кв.м.</w:t>
      </w:r>
    </w:p>
    <w:p w:rsidR="00D911BA" w:rsidRPr="00397AAE" w:rsidRDefault="00D911BA" w:rsidP="00737914">
      <w:pPr>
        <w:ind w:firstLine="709"/>
        <w:jc w:val="both"/>
        <w:rPr>
          <w:b/>
          <w:sz w:val="26"/>
          <w:szCs w:val="26"/>
        </w:rPr>
      </w:pPr>
    </w:p>
    <w:p w:rsidR="00D911BA" w:rsidRPr="00397AAE" w:rsidRDefault="00D911BA" w:rsidP="00737914">
      <w:pPr>
        <w:ind w:firstLine="709"/>
        <w:jc w:val="both"/>
        <w:rPr>
          <w:b/>
          <w:sz w:val="26"/>
          <w:szCs w:val="26"/>
        </w:rPr>
      </w:pPr>
      <w:r w:rsidRPr="00397AAE">
        <w:rPr>
          <w:b/>
          <w:sz w:val="26"/>
          <w:szCs w:val="26"/>
        </w:rPr>
        <w:t>Развитие транспорта и инженерной инфраструктуры</w:t>
      </w:r>
    </w:p>
    <w:p w:rsidR="00D911BA" w:rsidRPr="00397AAE" w:rsidRDefault="00D911BA" w:rsidP="00737914">
      <w:pPr>
        <w:autoSpaceDE w:val="0"/>
        <w:autoSpaceDN w:val="0"/>
        <w:adjustRightInd w:val="0"/>
        <w:ind w:firstLine="698"/>
        <w:jc w:val="both"/>
        <w:rPr>
          <w:color w:val="000000"/>
          <w:sz w:val="26"/>
          <w:szCs w:val="26"/>
        </w:rPr>
      </w:pPr>
      <w:r w:rsidRPr="00397AAE">
        <w:rPr>
          <w:color w:val="000000"/>
          <w:sz w:val="26"/>
          <w:szCs w:val="26"/>
        </w:rPr>
        <w:t>Автомобильное сообщение по территории района обеспечивается за счет дорог федерального, регионального значения и муниципальных дорог, общей протяженностью 906,639 км, из них 604,904 км областных дорог общего пользования, закрепленных на праве оперативного управления за ОГКУ «Дирекция по строительству и эксплуатации автомобильных дорог Иркутской области» (далее – Дирекция), в том числе:</w:t>
      </w:r>
    </w:p>
    <w:p w:rsidR="00D911BA" w:rsidRPr="00397AAE" w:rsidRDefault="00D911BA" w:rsidP="00737914">
      <w:pPr>
        <w:autoSpaceDE w:val="0"/>
        <w:autoSpaceDN w:val="0"/>
        <w:adjustRightInd w:val="0"/>
        <w:ind w:firstLine="698"/>
        <w:jc w:val="both"/>
        <w:rPr>
          <w:color w:val="000000"/>
          <w:sz w:val="26"/>
          <w:szCs w:val="26"/>
        </w:rPr>
      </w:pPr>
      <w:r w:rsidRPr="00397AAE">
        <w:rPr>
          <w:color w:val="000000"/>
          <w:sz w:val="26"/>
          <w:szCs w:val="26"/>
        </w:rPr>
        <w:t>– 581,432 км – прочие областные дороги общего пользования;</w:t>
      </w:r>
    </w:p>
    <w:p w:rsidR="00D911BA" w:rsidRPr="00397AAE" w:rsidRDefault="00D911BA" w:rsidP="00737914">
      <w:pPr>
        <w:autoSpaceDE w:val="0"/>
        <w:autoSpaceDN w:val="0"/>
        <w:adjustRightInd w:val="0"/>
        <w:ind w:firstLine="698"/>
        <w:jc w:val="both"/>
        <w:rPr>
          <w:color w:val="000000"/>
          <w:sz w:val="26"/>
          <w:szCs w:val="26"/>
        </w:rPr>
      </w:pPr>
      <w:r w:rsidRPr="00397AAE">
        <w:rPr>
          <w:color w:val="000000"/>
          <w:sz w:val="26"/>
          <w:szCs w:val="26"/>
        </w:rPr>
        <w:t>– 23,472 км – региональные дороги.</w:t>
      </w:r>
    </w:p>
    <w:p w:rsidR="00D911BA" w:rsidRPr="00397AAE" w:rsidRDefault="00D911BA" w:rsidP="00737914">
      <w:pPr>
        <w:ind w:firstLine="709"/>
        <w:jc w:val="both"/>
        <w:rPr>
          <w:sz w:val="26"/>
          <w:szCs w:val="26"/>
        </w:rPr>
      </w:pPr>
      <w:r w:rsidRPr="00397AAE">
        <w:rPr>
          <w:sz w:val="26"/>
          <w:szCs w:val="26"/>
        </w:rPr>
        <w:t>В целях приведения в нормативное состояние улично–дорожной сети района проведены работы за счет средств муниципального дорожного фонда, на сумму 14 миллионов 400 тысяч рублей, выполнены мероприятия по ремонту асфальтобетонных покрытий дорог в р.п. Михайловка на сумму 1 миллион 700 тысяч рублей (площадь отремонтированного покрытия16,2 тыс. кв. м), а также ремонт автомобильных дорог общего пользования местного значения в границах населенных пунктов муниципальных образований на сумму 11 миллионов 900 тысяч рублей (площадь отремонтированных участков дорог 37,9 тыс. кв. м).</w:t>
      </w:r>
    </w:p>
    <w:p w:rsidR="00D911BA" w:rsidRPr="00397AAE" w:rsidRDefault="00D911BA" w:rsidP="00737914">
      <w:pPr>
        <w:ind w:firstLine="709"/>
        <w:jc w:val="both"/>
        <w:rPr>
          <w:sz w:val="26"/>
          <w:szCs w:val="26"/>
        </w:rPr>
      </w:pPr>
      <w:r w:rsidRPr="00397AAE">
        <w:rPr>
          <w:sz w:val="26"/>
          <w:szCs w:val="26"/>
        </w:rPr>
        <w:t>На содержание межмуниципальных автомобильных дорог общего пользования местного значения и мостовых сооружений освоены денежные средства в размере 69 миллионов 970 тысяч рублей.</w:t>
      </w:r>
    </w:p>
    <w:p w:rsidR="00D911BA" w:rsidRPr="00397AAE" w:rsidRDefault="00D911BA" w:rsidP="00737914">
      <w:pPr>
        <w:ind w:firstLine="708"/>
        <w:jc w:val="both"/>
        <w:rPr>
          <w:sz w:val="26"/>
          <w:szCs w:val="26"/>
        </w:rPr>
      </w:pPr>
      <w:r w:rsidRPr="00397AAE">
        <w:rPr>
          <w:sz w:val="26"/>
          <w:szCs w:val="26"/>
        </w:rPr>
        <w:t>По ходатайству администрации в адрес Дирекции, была разработана проектно–сметная документация и выполнен ремонт асфальтобетонного покрытия автодороги регионального значения «Черемхово-Голуметь-Онот». Стоимость выполненных работ составила 78 миллионов 300 тысяч рублей, в том числе выполнены работы по отсыпке обочин, замене водопропускных труб, нанесению дорожной разметки, установке дорожных знаков, двух остановочных павильонов д. Нены, сделаны подъездные пути к остановочным павильонам.</w:t>
      </w:r>
    </w:p>
    <w:p w:rsidR="00D911BA" w:rsidRPr="00397AAE" w:rsidRDefault="00D911BA" w:rsidP="00737914">
      <w:pPr>
        <w:ind w:firstLine="709"/>
        <w:jc w:val="both"/>
        <w:rPr>
          <w:b/>
          <w:sz w:val="26"/>
          <w:szCs w:val="26"/>
        </w:rPr>
      </w:pPr>
      <w:r w:rsidRPr="00397AAE">
        <w:rPr>
          <w:sz w:val="26"/>
          <w:szCs w:val="26"/>
        </w:rPr>
        <w:t>Среди наиболее значимых и долгожданных результатов работы администрации в 2016 году можно отметить следующие мероприятия в рамках реализации программы «Устойчивое развитие сельских территорий на 2014-2017 годы и на период до 2020 года»:</w:t>
      </w:r>
    </w:p>
    <w:p w:rsidR="00D911BA" w:rsidRPr="00397AAE" w:rsidRDefault="00D911BA" w:rsidP="00737914">
      <w:pPr>
        <w:ind w:firstLine="708"/>
        <w:jc w:val="both"/>
        <w:rPr>
          <w:sz w:val="26"/>
          <w:szCs w:val="26"/>
        </w:rPr>
      </w:pPr>
      <w:r w:rsidRPr="00397AAE">
        <w:rPr>
          <w:sz w:val="26"/>
          <w:szCs w:val="26"/>
        </w:rPr>
        <w:t>– выполнение работ по реконструкции дорог «Подъезд к д. Бархатова», «Подъезд к д. Красный Брод» протяженностью 2 км. 731 м., общая стоимость которых составила 74 миллиона 991 тысяча 800 рублей. Целью этого мероприятия являлось в первую очередь, повышение надежности, безопасности движения и увеличения пропускной способности. Увеличилась сеть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D911BA" w:rsidRPr="00397AAE" w:rsidRDefault="00D911BA" w:rsidP="00737914">
      <w:pPr>
        <w:ind w:firstLine="708"/>
        <w:jc w:val="both"/>
        <w:rPr>
          <w:sz w:val="26"/>
          <w:szCs w:val="26"/>
        </w:rPr>
      </w:pPr>
      <w:r w:rsidRPr="00397AAE">
        <w:rPr>
          <w:sz w:val="26"/>
          <w:szCs w:val="26"/>
        </w:rPr>
        <w:t>– строительство современного хоккейного корта в с. Бельск, который стал уже вторым, отличным новогодним подарком для жителей Черемховского района. Стоимость объекта инфраструктуры составила 4 миллиона 624 тысячи 631 рубль.</w:t>
      </w:r>
    </w:p>
    <w:p w:rsidR="00D911BA" w:rsidRPr="00397AAE" w:rsidRDefault="00D911BA" w:rsidP="00737914">
      <w:pPr>
        <w:rPr>
          <w:sz w:val="26"/>
          <w:szCs w:val="26"/>
        </w:rPr>
      </w:pPr>
    </w:p>
    <w:p w:rsidR="00D911BA" w:rsidRPr="00397AAE" w:rsidRDefault="00D911BA" w:rsidP="00737914">
      <w:pPr>
        <w:ind w:firstLine="709"/>
        <w:jc w:val="both"/>
        <w:rPr>
          <w:b/>
          <w:sz w:val="26"/>
          <w:szCs w:val="26"/>
        </w:rPr>
      </w:pPr>
      <w:r w:rsidRPr="00397AAE">
        <w:rPr>
          <w:b/>
          <w:sz w:val="26"/>
          <w:szCs w:val="26"/>
        </w:rPr>
        <w:t>Призыв граждан на военную службу</w:t>
      </w:r>
    </w:p>
    <w:p w:rsidR="00D911BA" w:rsidRPr="00397AAE" w:rsidRDefault="00D911BA" w:rsidP="00737914">
      <w:pPr>
        <w:ind w:firstLine="708"/>
        <w:jc w:val="both"/>
        <w:rPr>
          <w:sz w:val="26"/>
          <w:szCs w:val="26"/>
        </w:rPr>
      </w:pPr>
      <w:r w:rsidRPr="00397AAE">
        <w:rPr>
          <w:sz w:val="26"/>
          <w:szCs w:val="26"/>
        </w:rPr>
        <w:t>В период с 1 октября по 31 декабря 2016 года на территории Черемховского районного муниципального образования проводились мероприятия по призыву на военную службу граждан 1989-1998 годов рождения и их отправка в Вооруженные Силы РФ и воинские формирования министерств и ведомств со сборного пункта области.</w:t>
      </w:r>
    </w:p>
    <w:p w:rsidR="00D911BA" w:rsidRPr="00397AAE" w:rsidRDefault="00D911BA" w:rsidP="00737914">
      <w:pPr>
        <w:ind w:firstLine="708"/>
        <w:jc w:val="both"/>
        <w:rPr>
          <w:sz w:val="26"/>
          <w:szCs w:val="26"/>
        </w:rPr>
      </w:pPr>
      <w:r w:rsidRPr="00397AAE">
        <w:rPr>
          <w:sz w:val="26"/>
          <w:szCs w:val="26"/>
        </w:rPr>
        <w:t>Норма призыва граждан на военную службу установлена военным комиссариатом Иркутской области в количестве 52 человек. (43 % от общего количества граждан, подлежащих вызову на заседание призывной комиссии -120 чел.).</w:t>
      </w:r>
    </w:p>
    <w:p w:rsidR="00D911BA" w:rsidRPr="00397AAE" w:rsidRDefault="00D911BA" w:rsidP="00737914">
      <w:pPr>
        <w:ind w:firstLine="709"/>
        <w:jc w:val="both"/>
        <w:rPr>
          <w:sz w:val="26"/>
          <w:szCs w:val="26"/>
        </w:rPr>
      </w:pPr>
      <w:r w:rsidRPr="00397AAE">
        <w:rPr>
          <w:sz w:val="26"/>
          <w:szCs w:val="26"/>
        </w:rPr>
        <w:t>Вызывалось на заседания призывной комиссии – 120 человек.</w:t>
      </w:r>
    </w:p>
    <w:p w:rsidR="00D911BA" w:rsidRPr="00397AAE" w:rsidRDefault="00D911BA" w:rsidP="00737914">
      <w:pPr>
        <w:ind w:firstLine="709"/>
        <w:jc w:val="both"/>
        <w:rPr>
          <w:sz w:val="26"/>
          <w:szCs w:val="26"/>
        </w:rPr>
      </w:pPr>
      <w:r w:rsidRPr="00397AAE">
        <w:rPr>
          <w:sz w:val="26"/>
          <w:szCs w:val="26"/>
        </w:rPr>
        <w:t>Прибыло – 120 человек (100%)</w:t>
      </w:r>
    </w:p>
    <w:p w:rsidR="00D911BA" w:rsidRPr="00397AAE" w:rsidRDefault="00D911BA" w:rsidP="00737914">
      <w:pPr>
        <w:ind w:firstLine="709"/>
        <w:jc w:val="both"/>
        <w:rPr>
          <w:sz w:val="26"/>
          <w:szCs w:val="26"/>
        </w:rPr>
      </w:pPr>
      <w:r w:rsidRPr="00397AAE">
        <w:rPr>
          <w:sz w:val="26"/>
          <w:szCs w:val="26"/>
        </w:rPr>
        <w:t>Призвано – 55 человек (105%)</w:t>
      </w:r>
    </w:p>
    <w:p w:rsidR="00D911BA" w:rsidRPr="00397AAE" w:rsidRDefault="00D911BA" w:rsidP="00737914">
      <w:pPr>
        <w:ind w:firstLine="709"/>
        <w:jc w:val="both"/>
        <w:rPr>
          <w:sz w:val="26"/>
          <w:szCs w:val="26"/>
        </w:rPr>
      </w:pPr>
      <w:r w:rsidRPr="00397AAE">
        <w:rPr>
          <w:sz w:val="26"/>
          <w:szCs w:val="26"/>
        </w:rPr>
        <w:t>Освобождено от призыва – 27 человек (22%).</w:t>
      </w:r>
    </w:p>
    <w:p w:rsidR="00D911BA" w:rsidRPr="00397AAE" w:rsidRDefault="00D911BA" w:rsidP="00737914">
      <w:pPr>
        <w:ind w:firstLine="709"/>
        <w:jc w:val="both"/>
        <w:rPr>
          <w:rStyle w:val="FontStyle14"/>
          <w:sz w:val="26"/>
          <w:szCs w:val="26"/>
        </w:rPr>
      </w:pPr>
      <w:r w:rsidRPr="00397AAE">
        <w:rPr>
          <w:rStyle w:val="FontStyle14"/>
          <w:sz w:val="26"/>
          <w:szCs w:val="26"/>
        </w:rPr>
        <w:t>Предоставлено отсрочек:</w:t>
      </w:r>
    </w:p>
    <w:p w:rsidR="00D911BA" w:rsidRPr="00397AAE" w:rsidRDefault="00D911BA" w:rsidP="00737914">
      <w:pPr>
        <w:ind w:firstLine="709"/>
        <w:jc w:val="both"/>
        <w:rPr>
          <w:rStyle w:val="FontStyle14"/>
          <w:sz w:val="26"/>
          <w:szCs w:val="26"/>
        </w:rPr>
      </w:pPr>
      <w:r w:rsidRPr="00397AAE">
        <w:rPr>
          <w:rStyle w:val="FontStyle14"/>
          <w:sz w:val="26"/>
          <w:szCs w:val="26"/>
        </w:rPr>
        <w:t>– для продолжения образования – 35 человек;</w:t>
      </w:r>
    </w:p>
    <w:p w:rsidR="00D911BA" w:rsidRPr="00397AAE" w:rsidRDefault="00D911BA" w:rsidP="00737914">
      <w:pPr>
        <w:ind w:firstLine="709"/>
        <w:jc w:val="both"/>
        <w:rPr>
          <w:rStyle w:val="FontStyle14"/>
          <w:sz w:val="26"/>
          <w:szCs w:val="26"/>
        </w:rPr>
      </w:pPr>
      <w:r w:rsidRPr="00397AAE">
        <w:rPr>
          <w:rStyle w:val="FontStyle14"/>
          <w:sz w:val="26"/>
          <w:szCs w:val="26"/>
        </w:rPr>
        <w:t>– по состоянию здоровья 2 человека.</w:t>
      </w:r>
    </w:p>
    <w:p w:rsidR="00D911BA" w:rsidRPr="00397AAE" w:rsidRDefault="00D911BA" w:rsidP="00737914">
      <w:pPr>
        <w:ind w:firstLine="709"/>
        <w:jc w:val="both"/>
        <w:rPr>
          <w:sz w:val="26"/>
          <w:szCs w:val="26"/>
        </w:rPr>
      </w:pPr>
      <w:r w:rsidRPr="00397AAE">
        <w:rPr>
          <w:rStyle w:val="FontStyle14"/>
          <w:sz w:val="26"/>
          <w:szCs w:val="26"/>
        </w:rPr>
        <w:t>Поступил на работу в МВД 1 человек.</w:t>
      </w:r>
    </w:p>
    <w:p w:rsidR="00D911BA" w:rsidRDefault="00D911BA" w:rsidP="00C84ED0">
      <w:pPr>
        <w:ind w:firstLine="709"/>
        <w:jc w:val="both"/>
        <w:rPr>
          <w:sz w:val="26"/>
          <w:szCs w:val="26"/>
        </w:rPr>
      </w:pPr>
      <w:r w:rsidRPr="00397AAE">
        <w:rPr>
          <w:sz w:val="26"/>
          <w:szCs w:val="26"/>
        </w:rPr>
        <w:t>Призыв на военную службу выполнен полностью.</w:t>
      </w:r>
    </w:p>
    <w:p w:rsidR="00D911BA" w:rsidRPr="00C84ED0" w:rsidRDefault="00D911BA" w:rsidP="00C84ED0">
      <w:pPr>
        <w:ind w:firstLine="709"/>
        <w:jc w:val="both"/>
        <w:rPr>
          <w:sz w:val="26"/>
          <w:szCs w:val="26"/>
        </w:rPr>
      </w:pPr>
    </w:p>
    <w:p w:rsidR="00D911BA" w:rsidRPr="00397AAE" w:rsidRDefault="00D911BA" w:rsidP="00737914">
      <w:pPr>
        <w:ind w:firstLine="709"/>
        <w:jc w:val="both"/>
        <w:rPr>
          <w:b/>
          <w:sz w:val="26"/>
          <w:szCs w:val="26"/>
        </w:rPr>
      </w:pPr>
      <w:r w:rsidRPr="00397AAE">
        <w:rPr>
          <w:b/>
          <w:sz w:val="26"/>
          <w:szCs w:val="26"/>
        </w:rPr>
        <w:t>Правоохранительная работа</w:t>
      </w:r>
    </w:p>
    <w:p w:rsidR="00D911BA" w:rsidRPr="00397AAE" w:rsidRDefault="00D911BA" w:rsidP="00737914">
      <w:pPr>
        <w:ind w:firstLine="708"/>
        <w:jc w:val="both"/>
        <w:rPr>
          <w:sz w:val="26"/>
          <w:szCs w:val="26"/>
        </w:rPr>
      </w:pPr>
      <w:r w:rsidRPr="00397AAE">
        <w:rPr>
          <w:sz w:val="26"/>
          <w:szCs w:val="26"/>
        </w:rPr>
        <w:t>По итогам 2016 года правоохранительная работа характеризовалась следующими показателями:</w:t>
      </w:r>
    </w:p>
    <w:p w:rsidR="00D911BA" w:rsidRPr="00397AAE" w:rsidRDefault="00D911BA" w:rsidP="00737914">
      <w:pPr>
        <w:ind w:firstLine="708"/>
        <w:jc w:val="both"/>
        <w:rPr>
          <w:sz w:val="26"/>
          <w:szCs w:val="26"/>
        </w:rPr>
      </w:pPr>
      <w:r w:rsidRPr="00397AAE">
        <w:rPr>
          <w:sz w:val="26"/>
          <w:szCs w:val="26"/>
        </w:rPr>
        <w:t>– было зарегистрировано преступлений – 489;</w:t>
      </w:r>
    </w:p>
    <w:p w:rsidR="00D911BA" w:rsidRPr="00397AAE" w:rsidRDefault="00D911BA" w:rsidP="00737914">
      <w:pPr>
        <w:ind w:firstLine="708"/>
        <w:jc w:val="both"/>
        <w:rPr>
          <w:sz w:val="26"/>
          <w:szCs w:val="26"/>
        </w:rPr>
      </w:pPr>
      <w:r w:rsidRPr="00397AAE">
        <w:rPr>
          <w:sz w:val="26"/>
          <w:szCs w:val="26"/>
        </w:rPr>
        <w:t>– было раскрыто преступлений – 50,7%;</w:t>
      </w:r>
    </w:p>
    <w:p w:rsidR="00D911BA" w:rsidRPr="00397AAE" w:rsidRDefault="00D911BA" w:rsidP="00737914">
      <w:pPr>
        <w:ind w:firstLine="708"/>
        <w:jc w:val="both"/>
        <w:rPr>
          <w:sz w:val="26"/>
          <w:szCs w:val="26"/>
        </w:rPr>
      </w:pPr>
      <w:r w:rsidRPr="00397AAE">
        <w:rPr>
          <w:sz w:val="26"/>
          <w:szCs w:val="26"/>
        </w:rPr>
        <w:t>– было зарегистрировано дорожно-транспортных происшествий – 42.</w:t>
      </w:r>
    </w:p>
    <w:p w:rsidR="00D911BA" w:rsidRPr="00397AAE" w:rsidRDefault="00D911BA" w:rsidP="00737914">
      <w:pPr>
        <w:ind w:firstLine="708"/>
        <w:jc w:val="both"/>
        <w:rPr>
          <w:sz w:val="26"/>
          <w:szCs w:val="26"/>
        </w:rPr>
      </w:pPr>
      <w:r w:rsidRPr="00397AAE">
        <w:rPr>
          <w:sz w:val="26"/>
          <w:szCs w:val="26"/>
        </w:rPr>
        <w:t>Одним из приоритетных направлений деятельности остается борьба с незаконным оборотом наркотиков. За отчетный период на территории района, сотрудниками МО МВД выявлено 98 преступлений указанной категории (раскрываемость составила 59% или 58 преступлений).</w:t>
      </w:r>
    </w:p>
    <w:p w:rsidR="00D911BA" w:rsidRPr="00397AAE" w:rsidRDefault="00D911BA" w:rsidP="00737914">
      <w:pPr>
        <w:ind w:firstLine="708"/>
        <w:jc w:val="both"/>
        <w:rPr>
          <w:sz w:val="26"/>
          <w:szCs w:val="26"/>
        </w:rPr>
      </w:pPr>
      <w:r w:rsidRPr="00397AAE">
        <w:rPr>
          <w:sz w:val="26"/>
          <w:szCs w:val="26"/>
        </w:rPr>
        <w:t>В целях пресечения незаконной реализации алкогольной и спиртосодержащей жидкости домашней выработки проведено более 40 рейдовых мероприятий и контрольных закупок, выявлено 34 факта незаконной реализации продукции домашней выработки, изъято более тонны данной продукции. Всего за совершение различных административных правонарушений участковыми уполномоченными полиции и сотрудниками отдела по делам несовершеннолетних составлено 1269 протоколов.</w:t>
      </w:r>
    </w:p>
    <w:p w:rsidR="00D911BA" w:rsidRPr="00397AAE" w:rsidRDefault="00D911BA" w:rsidP="00737914">
      <w:pPr>
        <w:ind w:firstLine="708"/>
        <w:jc w:val="both"/>
        <w:rPr>
          <w:sz w:val="26"/>
          <w:szCs w:val="26"/>
        </w:rPr>
      </w:pPr>
      <w:r w:rsidRPr="00397AAE">
        <w:rPr>
          <w:sz w:val="26"/>
          <w:szCs w:val="26"/>
        </w:rPr>
        <w:t>По фактам незаконных рубок древесины возбуждено 32 уголовных дела, изъято: 52 бензопилы, 23 трактора, 16 автомобилей. К административной ответственности привлечено 65 человек.</w:t>
      </w:r>
    </w:p>
    <w:p w:rsidR="00D911BA" w:rsidRPr="00397AAE" w:rsidRDefault="00D911BA" w:rsidP="00737914">
      <w:pPr>
        <w:ind w:firstLine="708"/>
        <w:jc w:val="both"/>
        <w:rPr>
          <w:sz w:val="26"/>
          <w:szCs w:val="26"/>
        </w:rPr>
      </w:pPr>
      <w:r w:rsidRPr="00397AAE">
        <w:rPr>
          <w:sz w:val="26"/>
          <w:szCs w:val="26"/>
        </w:rPr>
        <w:t>Материальный ущерб составил 5 миллионов 600 тысяч рублей, возмещено 2 миллиона 2 тысячи рублей. Всего на территории района в отчетном периоде проведено 73 рейдовых мероприятия.</w:t>
      </w:r>
    </w:p>
    <w:p w:rsidR="00D911BA" w:rsidRPr="00397AAE" w:rsidRDefault="00D911BA" w:rsidP="00737914">
      <w:pPr>
        <w:ind w:firstLine="709"/>
        <w:jc w:val="both"/>
        <w:rPr>
          <w:b/>
          <w:sz w:val="26"/>
          <w:szCs w:val="26"/>
        </w:rPr>
      </w:pPr>
    </w:p>
    <w:p w:rsidR="00D911BA" w:rsidRPr="00397AAE" w:rsidRDefault="00D911BA" w:rsidP="00737914">
      <w:pPr>
        <w:ind w:firstLine="709"/>
        <w:jc w:val="both"/>
        <w:rPr>
          <w:b/>
          <w:sz w:val="26"/>
          <w:szCs w:val="26"/>
        </w:rPr>
      </w:pPr>
      <w:r w:rsidRPr="00397AAE">
        <w:rPr>
          <w:b/>
          <w:sz w:val="26"/>
          <w:szCs w:val="26"/>
        </w:rPr>
        <w:t>Предупреждение и ликвидация чрезвычайных ситуаций</w:t>
      </w:r>
    </w:p>
    <w:p w:rsidR="00D911BA" w:rsidRPr="00397AAE" w:rsidRDefault="00D911BA" w:rsidP="00737914">
      <w:pPr>
        <w:ind w:firstLine="709"/>
        <w:jc w:val="both"/>
        <w:rPr>
          <w:sz w:val="26"/>
          <w:szCs w:val="26"/>
        </w:rPr>
      </w:pPr>
      <w:r w:rsidRPr="00397AAE">
        <w:rPr>
          <w:sz w:val="26"/>
          <w:szCs w:val="26"/>
        </w:rPr>
        <w:t>Исполняя полномочия по предупреждению и ликвидации последствий чрезвычайных ситуаций, администрация района большое внимание уделяет вопросам организации защиты населения. Важное значение в вопросах предупреждения и ликвидации чрезвычайных ситуаций играет четкая и отлаженная система оповещения населения. Администрацией района введена в эксплуатацию автоматизированная система экстренного оповещения населения об угрозе возникновения чрезвычайной ситуации.</w:t>
      </w:r>
    </w:p>
    <w:p w:rsidR="00D911BA" w:rsidRPr="00397AAE" w:rsidRDefault="00D911BA" w:rsidP="00737914">
      <w:pPr>
        <w:ind w:firstLine="709"/>
        <w:jc w:val="both"/>
        <w:rPr>
          <w:sz w:val="26"/>
          <w:szCs w:val="26"/>
        </w:rPr>
      </w:pPr>
      <w:r w:rsidRPr="00397AAE">
        <w:rPr>
          <w:sz w:val="26"/>
          <w:szCs w:val="26"/>
        </w:rPr>
        <w:t>В целях привлечения внимания общественности к проблеме пожарной безопасности, более активного участия граждан в предупреждении возникновения пожаров на территории района в прошедшем году была продолжена работа по созданию добровольной пожарной охраны. Всего на территории района осуществляет деятельность 52 добровольных пожарных формирования в количестве 220 человек, которые оснащены приспособленной для тушения пожаров техникой.</w:t>
      </w:r>
    </w:p>
    <w:p w:rsidR="00D911BA" w:rsidRPr="00397AAE" w:rsidRDefault="00D911BA" w:rsidP="00737914">
      <w:pPr>
        <w:suppressAutoHyphens/>
        <w:ind w:firstLine="709"/>
        <w:jc w:val="both"/>
        <w:rPr>
          <w:sz w:val="26"/>
          <w:szCs w:val="26"/>
        </w:rPr>
      </w:pPr>
      <w:r w:rsidRPr="00397AAE">
        <w:rPr>
          <w:sz w:val="26"/>
          <w:szCs w:val="26"/>
        </w:rPr>
        <w:t>В 2016 году на территории района 2 раза вводился режим функционирования «Повышенная готовность», основанием которого, во-первых, послужило выпадение большого количества осадков и подъем уровня реки Белая, во-вторых, отсутствие нормативного запаса топлива в котельной на территории Михайловского муниципального образования.</w:t>
      </w:r>
    </w:p>
    <w:p w:rsidR="00D911BA" w:rsidRPr="00397AAE" w:rsidRDefault="00D911BA" w:rsidP="00737914">
      <w:pPr>
        <w:suppressAutoHyphens/>
        <w:ind w:firstLine="709"/>
        <w:jc w:val="both"/>
        <w:rPr>
          <w:sz w:val="26"/>
          <w:szCs w:val="26"/>
        </w:rPr>
      </w:pPr>
      <w:r w:rsidRPr="00397AAE">
        <w:rPr>
          <w:sz w:val="26"/>
          <w:szCs w:val="26"/>
        </w:rPr>
        <w:t>За отчетный период на территории района было зарегистрировано 55 бытовых пожаров (погибло три человека).</w:t>
      </w:r>
    </w:p>
    <w:p w:rsidR="00D911BA" w:rsidRPr="00397AAE" w:rsidRDefault="00D911BA" w:rsidP="00737914">
      <w:pPr>
        <w:suppressAutoHyphens/>
        <w:ind w:firstLine="709"/>
        <w:jc w:val="both"/>
        <w:rPr>
          <w:sz w:val="26"/>
          <w:szCs w:val="26"/>
        </w:rPr>
      </w:pPr>
      <w:r w:rsidRPr="00397AAE">
        <w:rPr>
          <w:sz w:val="26"/>
          <w:szCs w:val="26"/>
        </w:rPr>
        <w:t>За пожароопасный период 2016 года на территории района было зарегистрировано 14 лесных пожаров. Общая выгоревшая площадь составила 1955,5 га.</w:t>
      </w:r>
    </w:p>
    <w:p w:rsidR="00D911BA" w:rsidRPr="00397AAE" w:rsidRDefault="00D911BA" w:rsidP="00737914">
      <w:pPr>
        <w:suppressAutoHyphens/>
        <w:ind w:firstLine="709"/>
        <w:jc w:val="both"/>
        <w:rPr>
          <w:sz w:val="26"/>
          <w:szCs w:val="26"/>
        </w:rPr>
      </w:pPr>
      <w:r w:rsidRPr="00397AAE">
        <w:rPr>
          <w:sz w:val="26"/>
          <w:szCs w:val="26"/>
        </w:rPr>
        <w:t>В целях недопущения разведения костров в лесах и на прилегающих к лесу территориях в пожароопасный период патрульными группами администрации Черемховского района и администраций сельских поселений регулярно проводилось патрулирование территорий населенных пунктов для оперативного обнаружения мест возгорания.</w:t>
      </w:r>
    </w:p>
    <w:p w:rsidR="00D911BA" w:rsidRPr="00397AAE" w:rsidRDefault="00D911BA" w:rsidP="00737914">
      <w:pPr>
        <w:suppressAutoHyphens/>
        <w:ind w:firstLine="709"/>
        <w:jc w:val="both"/>
        <w:rPr>
          <w:sz w:val="26"/>
          <w:szCs w:val="26"/>
        </w:rPr>
      </w:pPr>
      <w:r w:rsidRPr="00397AAE">
        <w:rPr>
          <w:sz w:val="26"/>
          <w:szCs w:val="26"/>
        </w:rPr>
        <w:t>В отчетном году на территории Черемховского района в результате несоблюдения правил безопасности на водных объектах погибло четыре человека.</w:t>
      </w:r>
    </w:p>
    <w:p w:rsidR="00D911BA" w:rsidRPr="00397AAE" w:rsidRDefault="00D911BA" w:rsidP="00737914">
      <w:pPr>
        <w:suppressAutoHyphens/>
        <w:ind w:firstLine="709"/>
        <w:jc w:val="both"/>
        <w:rPr>
          <w:sz w:val="26"/>
          <w:szCs w:val="26"/>
        </w:rPr>
      </w:pPr>
      <w:r w:rsidRPr="00397AAE">
        <w:rPr>
          <w:sz w:val="26"/>
          <w:szCs w:val="26"/>
        </w:rPr>
        <w:t>Запланированные в отчетном году мероприятия по гражданской обороне и защите населения от чрезвычайных ситуаций выполнены в полном объеме.</w:t>
      </w:r>
    </w:p>
    <w:p w:rsidR="00D911BA" w:rsidRPr="00397AAE" w:rsidRDefault="00D911BA" w:rsidP="00737914">
      <w:pPr>
        <w:ind w:firstLine="709"/>
        <w:jc w:val="both"/>
        <w:rPr>
          <w:b/>
          <w:sz w:val="26"/>
          <w:szCs w:val="26"/>
        </w:rPr>
      </w:pPr>
    </w:p>
    <w:p w:rsidR="00D911BA" w:rsidRPr="00397AAE" w:rsidRDefault="00D911BA" w:rsidP="00737914">
      <w:pPr>
        <w:ind w:firstLine="709"/>
        <w:jc w:val="both"/>
        <w:rPr>
          <w:b/>
          <w:sz w:val="26"/>
          <w:szCs w:val="26"/>
        </w:rPr>
      </w:pPr>
      <w:r w:rsidRPr="00397AAE">
        <w:rPr>
          <w:b/>
          <w:sz w:val="26"/>
          <w:szCs w:val="26"/>
        </w:rPr>
        <w:t>Управление муниципальным имуществом</w:t>
      </w:r>
    </w:p>
    <w:p w:rsidR="00D911BA" w:rsidRPr="00397AAE" w:rsidRDefault="00D911BA" w:rsidP="00737914">
      <w:pPr>
        <w:ind w:firstLine="708"/>
        <w:jc w:val="both"/>
        <w:rPr>
          <w:sz w:val="26"/>
          <w:szCs w:val="26"/>
        </w:rPr>
      </w:pPr>
      <w:r w:rsidRPr="00397AAE">
        <w:rPr>
          <w:sz w:val="26"/>
          <w:szCs w:val="26"/>
        </w:rPr>
        <w:t>Одним из основных направлений работы КУМИ ЧРМО является повышение доходной части районного бюджета.</w:t>
      </w:r>
    </w:p>
    <w:p w:rsidR="00D911BA" w:rsidRPr="00397AAE" w:rsidRDefault="00D911BA" w:rsidP="00737914">
      <w:pPr>
        <w:ind w:firstLine="708"/>
        <w:jc w:val="both"/>
        <w:rPr>
          <w:sz w:val="26"/>
          <w:szCs w:val="26"/>
        </w:rPr>
      </w:pPr>
      <w:r w:rsidRPr="00397AAE">
        <w:rPr>
          <w:sz w:val="26"/>
          <w:szCs w:val="26"/>
        </w:rPr>
        <w:t>За 2016 год доходы от использования муниципального имущества составили 9 миллионов 253 тысячи 726 рублей в том числе:</w:t>
      </w:r>
    </w:p>
    <w:p w:rsidR="00D911BA" w:rsidRPr="00397AAE" w:rsidRDefault="00D911BA" w:rsidP="00737914">
      <w:pPr>
        <w:ind w:firstLine="709"/>
        <w:jc w:val="both"/>
        <w:rPr>
          <w:color w:val="FF0000"/>
          <w:sz w:val="26"/>
          <w:szCs w:val="26"/>
        </w:rPr>
      </w:pPr>
      <w:r w:rsidRPr="00397AAE">
        <w:rPr>
          <w:sz w:val="26"/>
          <w:szCs w:val="26"/>
        </w:rPr>
        <w:t>– доходы от сдачи в аренду муниципального имущества – 4 миллиона 14 тысяч 62 рубля;</w:t>
      </w:r>
    </w:p>
    <w:p w:rsidR="00D911BA" w:rsidRPr="00397AAE" w:rsidRDefault="00D911BA" w:rsidP="00737914">
      <w:pPr>
        <w:ind w:firstLine="720"/>
        <w:jc w:val="both"/>
        <w:rPr>
          <w:sz w:val="26"/>
          <w:szCs w:val="26"/>
        </w:rPr>
      </w:pPr>
      <w:r w:rsidRPr="00397AAE">
        <w:rPr>
          <w:sz w:val="26"/>
          <w:szCs w:val="26"/>
        </w:rPr>
        <w:t>– доходы от продажи муниципального имущества – 192 тысячи 150 рублей;</w:t>
      </w:r>
    </w:p>
    <w:p w:rsidR="00D911BA" w:rsidRPr="00397AAE" w:rsidRDefault="00D911BA" w:rsidP="00737914">
      <w:pPr>
        <w:ind w:firstLine="720"/>
        <w:jc w:val="both"/>
        <w:rPr>
          <w:sz w:val="26"/>
          <w:szCs w:val="26"/>
        </w:rPr>
      </w:pPr>
      <w:r w:rsidRPr="00397AAE">
        <w:rPr>
          <w:sz w:val="26"/>
          <w:szCs w:val="26"/>
        </w:rPr>
        <w:t>– доходы от сдачи в аренду земельных участков – 5 миллионов 29 тысяч 963 рубля;</w:t>
      </w:r>
    </w:p>
    <w:p w:rsidR="00D911BA" w:rsidRPr="00397AAE" w:rsidRDefault="00D911BA" w:rsidP="00737914">
      <w:pPr>
        <w:ind w:firstLine="709"/>
        <w:jc w:val="both"/>
        <w:rPr>
          <w:sz w:val="26"/>
          <w:szCs w:val="26"/>
        </w:rPr>
      </w:pPr>
      <w:r w:rsidRPr="00397AAE">
        <w:rPr>
          <w:sz w:val="26"/>
          <w:szCs w:val="26"/>
        </w:rPr>
        <w:t>– доходы от продажи земельных участков составили 17 тысяч 551 рубль.</w:t>
      </w:r>
    </w:p>
    <w:p w:rsidR="00D911BA" w:rsidRPr="00397AAE" w:rsidRDefault="00D911BA" w:rsidP="00737914">
      <w:pPr>
        <w:ind w:firstLine="709"/>
        <w:jc w:val="both"/>
        <w:rPr>
          <w:sz w:val="26"/>
          <w:szCs w:val="26"/>
        </w:rPr>
      </w:pPr>
      <w:r w:rsidRPr="00397AAE">
        <w:rPr>
          <w:sz w:val="26"/>
          <w:szCs w:val="26"/>
        </w:rPr>
        <w:t>В рамках районной программы «Инвентаризация муниципальных объектов недвижимости Черемховского районного муниципального образования на 2014 - 2016 годы» велась работа по оформлению объектов в муниципальную собственность. За отчетный период зарегистрировано право муниципальной собственности ЧРМО на 372 объекта недвижимости, в том числе:</w:t>
      </w:r>
    </w:p>
    <w:p w:rsidR="00D911BA" w:rsidRPr="00397AAE" w:rsidRDefault="00D911BA" w:rsidP="00737914">
      <w:pPr>
        <w:ind w:firstLine="709"/>
        <w:jc w:val="both"/>
        <w:rPr>
          <w:sz w:val="26"/>
          <w:szCs w:val="26"/>
        </w:rPr>
      </w:pPr>
      <w:r w:rsidRPr="00397AAE">
        <w:rPr>
          <w:sz w:val="26"/>
          <w:szCs w:val="26"/>
        </w:rPr>
        <w:t>– земельные участки – 8;</w:t>
      </w:r>
    </w:p>
    <w:p w:rsidR="00D911BA" w:rsidRPr="00397AAE" w:rsidRDefault="00D911BA" w:rsidP="00737914">
      <w:pPr>
        <w:ind w:firstLine="709"/>
        <w:jc w:val="both"/>
        <w:rPr>
          <w:sz w:val="26"/>
          <w:szCs w:val="26"/>
        </w:rPr>
      </w:pPr>
      <w:r w:rsidRPr="00397AAE">
        <w:rPr>
          <w:sz w:val="26"/>
          <w:szCs w:val="26"/>
        </w:rPr>
        <w:t>– объекты недвижимости –364.</w:t>
      </w:r>
    </w:p>
    <w:p w:rsidR="00D911BA" w:rsidRPr="00397AAE" w:rsidRDefault="00D911BA" w:rsidP="00737914">
      <w:pPr>
        <w:ind w:firstLine="709"/>
        <w:jc w:val="both"/>
        <w:rPr>
          <w:sz w:val="26"/>
          <w:szCs w:val="26"/>
        </w:rPr>
      </w:pPr>
      <w:r w:rsidRPr="00397AAE">
        <w:rPr>
          <w:sz w:val="26"/>
          <w:szCs w:val="26"/>
        </w:rPr>
        <w:t>В соответствии с Федеральным Законом от 04.07.1991 № 1541-1 «О приватизации жилищного фонда в Российской Федерации» в собственность граждан передано 92 жилых помещения, в 2015 – 173 жилых помещения.</w:t>
      </w:r>
    </w:p>
    <w:p w:rsidR="00D911BA" w:rsidRPr="00397AAE" w:rsidRDefault="00D911BA" w:rsidP="00737914">
      <w:pPr>
        <w:ind w:firstLine="709"/>
        <w:jc w:val="both"/>
        <w:rPr>
          <w:sz w:val="26"/>
          <w:szCs w:val="26"/>
        </w:rPr>
      </w:pPr>
      <w:r w:rsidRPr="00397AAE">
        <w:rPr>
          <w:sz w:val="26"/>
          <w:szCs w:val="26"/>
        </w:rPr>
        <w:t>В рамках исполнения полномочий по управлению муниципальной собственностью, согласно Положения о Комитете по управлению муниципальным имуществом Черемховского районного муниципального образования, Комитетом в 2016 году:</w:t>
      </w:r>
    </w:p>
    <w:p w:rsidR="00D911BA" w:rsidRPr="00397AAE" w:rsidRDefault="00D911BA" w:rsidP="00737914">
      <w:pPr>
        <w:ind w:firstLine="709"/>
        <w:jc w:val="both"/>
        <w:rPr>
          <w:sz w:val="26"/>
          <w:szCs w:val="26"/>
        </w:rPr>
      </w:pPr>
      <w:r w:rsidRPr="00397AAE">
        <w:rPr>
          <w:sz w:val="26"/>
          <w:szCs w:val="26"/>
        </w:rPr>
        <w:t>- заключено 77 договоров с муниципальными учреждениями о закреплении имущества на праве оперативного управления;</w:t>
      </w:r>
    </w:p>
    <w:p w:rsidR="00D911BA" w:rsidRPr="00397AAE" w:rsidRDefault="00D911BA" w:rsidP="00737914">
      <w:pPr>
        <w:ind w:firstLine="709"/>
        <w:jc w:val="both"/>
        <w:rPr>
          <w:sz w:val="26"/>
          <w:szCs w:val="26"/>
        </w:rPr>
      </w:pPr>
      <w:r w:rsidRPr="00397AAE">
        <w:rPr>
          <w:sz w:val="26"/>
          <w:szCs w:val="26"/>
        </w:rPr>
        <w:t>- заключено 37 договоров безвозмездного пользования имуществом с сельскими поселениями Черемховского района.</w:t>
      </w:r>
    </w:p>
    <w:p w:rsidR="00D911BA" w:rsidRPr="00397AAE" w:rsidRDefault="00D911BA" w:rsidP="00737914">
      <w:pPr>
        <w:ind w:firstLine="709"/>
        <w:jc w:val="both"/>
        <w:rPr>
          <w:sz w:val="26"/>
          <w:szCs w:val="26"/>
        </w:rPr>
      </w:pPr>
      <w:r w:rsidRPr="00397AAE">
        <w:rPr>
          <w:sz w:val="26"/>
          <w:szCs w:val="26"/>
        </w:rPr>
        <w:t>В 2016 году в Министерстве имущественных отношений Иркутской области одобрен пакет документов по разграничению имущества между районом и поселениями на 21 объект недвижимого имущества, а также подготовлен и направлен пакет документов на 354 объекта недвижимости, из них в том числе:</w:t>
      </w:r>
    </w:p>
    <w:p w:rsidR="00D911BA" w:rsidRPr="00397AAE" w:rsidRDefault="00D911BA" w:rsidP="00737914">
      <w:pPr>
        <w:ind w:firstLine="709"/>
        <w:jc w:val="both"/>
        <w:rPr>
          <w:sz w:val="26"/>
          <w:szCs w:val="26"/>
        </w:rPr>
      </w:pPr>
      <w:r w:rsidRPr="00397AAE">
        <w:rPr>
          <w:sz w:val="26"/>
          <w:szCs w:val="26"/>
        </w:rPr>
        <w:t>жилые квартиры – 352 объекта;</w:t>
      </w:r>
    </w:p>
    <w:p w:rsidR="00D911BA" w:rsidRPr="00397AAE" w:rsidRDefault="00D911BA" w:rsidP="00737914">
      <w:pPr>
        <w:ind w:firstLine="709"/>
        <w:jc w:val="both"/>
        <w:rPr>
          <w:sz w:val="26"/>
          <w:szCs w:val="26"/>
        </w:rPr>
      </w:pPr>
      <w:r w:rsidRPr="00397AAE">
        <w:rPr>
          <w:sz w:val="26"/>
          <w:szCs w:val="26"/>
        </w:rPr>
        <w:t>дом культуры д. Малиновка – 1 объект;</w:t>
      </w:r>
    </w:p>
    <w:p w:rsidR="00D911BA" w:rsidRPr="00397AAE" w:rsidRDefault="00D911BA" w:rsidP="00737914">
      <w:pPr>
        <w:ind w:firstLine="709"/>
        <w:jc w:val="both"/>
        <w:rPr>
          <w:sz w:val="26"/>
          <w:szCs w:val="26"/>
        </w:rPr>
      </w:pPr>
      <w:r w:rsidRPr="00397AAE">
        <w:rPr>
          <w:sz w:val="26"/>
          <w:szCs w:val="26"/>
        </w:rPr>
        <w:t>сеть ХВС с. Алехино – 1 объект.</w:t>
      </w:r>
    </w:p>
    <w:p w:rsidR="00D911BA" w:rsidRPr="00397AAE" w:rsidRDefault="00D911BA" w:rsidP="00737914">
      <w:pPr>
        <w:ind w:firstLine="709"/>
        <w:jc w:val="both"/>
        <w:rPr>
          <w:sz w:val="26"/>
          <w:szCs w:val="26"/>
        </w:rPr>
      </w:pPr>
      <w:r w:rsidRPr="00397AAE">
        <w:rPr>
          <w:sz w:val="26"/>
          <w:szCs w:val="26"/>
        </w:rPr>
        <w:t>В собственность района принято имущества на общую сумму 8 миллионов 123 тысячи рублей (книги и учебная литература, спортивный инвентарь, комплекты оборудования).</w:t>
      </w:r>
    </w:p>
    <w:p w:rsidR="00D911BA" w:rsidRPr="00397AAE" w:rsidRDefault="00D911BA" w:rsidP="00737914">
      <w:pPr>
        <w:jc w:val="both"/>
        <w:rPr>
          <w:i/>
          <w:sz w:val="26"/>
          <w:szCs w:val="26"/>
        </w:rPr>
      </w:pPr>
      <w:r w:rsidRPr="00397AAE">
        <w:rPr>
          <w:i/>
          <w:sz w:val="26"/>
          <w:szCs w:val="26"/>
        </w:rPr>
        <w:tab/>
      </w:r>
    </w:p>
    <w:p w:rsidR="00D911BA" w:rsidRPr="00397AAE" w:rsidRDefault="00D911BA" w:rsidP="00737914">
      <w:pPr>
        <w:jc w:val="both"/>
        <w:rPr>
          <w:b/>
          <w:sz w:val="26"/>
          <w:szCs w:val="26"/>
        </w:rPr>
      </w:pPr>
      <w:r w:rsidRPr="00397AAE">
        <w:rPr>
          <w:i/>
          <w:sz w:val="26"/>
          <w:szCs w:val="26"/>
        </w:rPr>
        <w:tab/>
      </w:r>
      <w:r w:rsidRPr="00397AAE">
        <w:rPr>
          <w:b/>
          <w:sz w:val="26"/>
          <w:szCs w:val="26"/>
        </w:rPr>
        <w:t>Развитие территориального общественного самоуправления на территории района</w:t>
      </w:r>
    </w:p>
    <w:p w:rsidR="00D911BA" w:rsidRPr="00397AAE" w:rsidRDefault="00D911BA" w:rsidP="00737914">
      <w:pPr>
        <w:ind w:firstLine="705"/>
        <w:jc w:val="both"/>
        <w:rPr>
          <w:sz w:val="26"/>
          <w:szCs w:val="26"/>
        </w:rPr>
      </w:pPr>
      <w:r w:rsidRPr="00397AAE">
        <w:rPr>
          <w:color w:val="000000"/>
          <w:sz w:val="26"/>
          <w:szCs w:val="26"/>
        </w:rPr>
        <w:t>Взаимодействие органов местного самоуправления и местного сообщества подразумевает, что они – партнеры в достижении общей цели: повышение уровня и качества жизни населения.</w:t>
      </w:r>
    </w:p>
    <w:p w:rsidR="00D911BA" w:rsidRPr="00397AAE" w:rsidRDefault="00D911BA" w:rsidP="00737914">
      <w:pPr>
        <w:ind w:firstLine="705"/>
        <w:jc w:val="both"/>
        <w:rPr>
          <w:sz w:val="26"/>
          <w:szCs w:val="26"/>
        </w:rPr>
      </w:pPr>
      <w:r w:rsidRPr="00397AAE">
        <w:rPr>
          <w:sz w:val="26"/>
          <w:szCs w:val="26"/>
        </w:rPr>
        <w:t>В 2016 году было принято решение организовать проведение районного конкурса «Лучшее территориальное общественное самоуправление на территории Черемховского районного муниципального образования», приуроченное к празднованию 90-летия Черемховского района.</w:t>
      </w:r>
    </w:p>
    <w:p w:rsidR="00D911BA" w:rsidRPr="00397AAE" w:rsidRDefault="00D911BA" w:rsidP="00737914">
      <w:pPr>
        <w:ind w:firstLine="708"/>
        <w:jc w:val="both"/>
        <w:rPr>
          <w:sz w:val="26"/>
          <w:szCs w:val="26"/>
        </w:rPr>
      </w:pPr>
      <w:r w:rsidRPr="00397AAE">
        <w:rPr>
          <w:sz w:val="26"/>
          <w:szCs w:val="26"/>
        </w:rPr>
        <w:t>В данном конкурсе приняли участие 6 ТОСов из них:</w:t>
      </w:r>
    </w:p>
    <w:p w:rsidR="00D911BA" w:rsidRPr="00397AAE" w:rsidRDefault="00D911BA" w:rsidP="00737914">
      <w:pPr>
        <w:ind w:firstLine="708"/>
        <w:jc w:val="both"/>
        <w:rPr>
          <w:sz w:val="26"/>
          <w:szCs w:val="26"/>
        </w:rPr>
      </w:pPr>
      <w:r w:rsidRPr="00397AAE">
        <w:rPr>
          <w:sz w:val="26"/>
          <w:szCs w:val="26"/>
        </w:rPr>
        <w:t>– ТОС «Апельсин», «Единство» (Голуметское муниципальное образование);</w:t>
      </w:r>
    </w:p>
    <w:p w:rsidR="00D911BA" w:rsidRPr="00397AAE" w:rsidRDefault="00D911BA" w:rsidP="00737914">
      <w:pPr>
        <w:ind w:firstLine="708"/>
        <w:jc w:val="both"/>
        <w:rPr>
          <w:sz w:val="26"/>
          <w:szCs w:val="26"/>
        </w:rPr>
      </w:pPr>
      <w:r w:rsidRPr="00397AAE">
        <w:rPr>
          <w:sz w:val="26"/>
          <w:szCs w:val="26"/>
        </w:rPr>
        <w:t>– ТОС «Зерновской» (Зерновское муниципальное образование);</w:t>
      </w:r>
    </w:p>
    <w:p w:rsidR="00D911BA" w:rsidRPr="00397AAE" w:rsidRDefault="00D911BA" w:rsidP="00737914">
      <w:pPr>
        <w:ind w:firstLine="708"/>
        <w:jc w:val="both"/>
        <w:rPr>
          <w:sz w:val="26"/>
          <w:szCs w:val="26"/>
        </w:rPr>
      </w:pPr>
      <w:r w:rsidRPr="00397AAE">
        <w:rPr>
          <w:sz w:val="26"/>
          <w:szCs w:val="26"/>
        </w:rPr>
        <w:t>– ТОС «Рассвет», «Вдохновение», «Цветочный рай» (Узколугское муниципальное образование).</w:t>
      </w:r>
    </w:p>
    <w:p w:rsidR="00D911BA" w:rsidRPr="00397AAE" w:rsidRDefault="00D911BA" w:rsidP="00737914">
      <w:pPr>
        <w:ind w:firstLine="708"/>
        <w:jc w:val="both"/>
        <w:rPr>
          <w:sz w:val="26"/>
          <w:szCs w:val="26"/>
        </w:rPr>
      </w:pPr>
      <w:r w:rsidRPr="00397AAE">
        <w:rPr>
          <w:sz w:val="26"/>
          <w:szCs w:val="26"/>
        </w:rPr>
        <w:t>Все представленные материалы соответствовали требованиям, предъявляемым положением о конкурсе. В материалах была отражена работа ТОСов на территории, представлена информация о проведенных мероприятиях в разрезе заявленной номинации, а также информация с материалами, размещенными в средствах массовой информации.</w:t>
      </w:r>
    </w:p>
    <w:p w:rsidR="00D911BA" w:rsidRPr="00397AAE" w:rsidRDefault="00D911BA" w:rsidP="00737914">
      <w:pPr>
        <w:ind w:firstLine="708"/>
        <w:jc w:val="both"/>
        <w:rPr>
          <w:sz w:val="26"/>
          <w:szCs w:val="26"/>
        </w:rPr>
      </w:pPr>
      <w:r w:rsidRPr="00397AAE">
        <w:rPr>
          <w:sz w:val="26"/>
          <w:szCs w:val="26"/>
        </w:rPr>
        <w:t>По результатам конкурса было определено 3 лучших ТОСа на территории Черемховского районного муниципального образования: ТОС «Зерновской» (Зерновское муниципальное образование), ТОС «Единство» (Голуметское муниципальное образование), ТОС «Вдохновение» (Узколугское муниципальное образование).</w:t>
      </w:r>
    </w:p>
    <w:p w:rsidR="00D911BA" w:rsidRPr="00397AAE" w:rsidRDefault="00D911BA" w:rsidP="00737914">
      <w:pPr>
        <w:ind w:firstLine="708"/>
        <w:jc w:val="both"/>
        <w:rPr>
          <w:sz w:val="26"/>
          <w:szCs w:val="26"/>
        </w:rPr>
      </w:pPr>
      <w:r w:rsidRPr="00397AAE">
        <w:rPr>
          <w:sz w:val="26"/>
          <w:szCs w:val="26"/>
        </w:rPr>
        <w:t>Победителям конкурса были вручены грамоты и выплачена денежная премия в размере 30 тысяч рублей на развитие территориального общественного самоуправления.</w:t>
      </w:r>
    </w:p>
    <w:p w:rsidR="00D911BA" w:rsidRPr="00397AAE" w:rsidRDefault="00D911BA" w:rsidP="00737914">
      <w:pPr>
        <w:ind w:firstLine="708"/>
        <w:jc w:val="both"/>
        <w:rPr>
          <w:sz w:val="26"/>
          <w:szCs w:val="26"/>
        </w:rPr>
      </w:pPr>
      <w:r w:rsidRPr="00397AAE">
        <w:rPr>
          <w:sz w:val="26"/>
          <w:szCs w:val="26"/>
        </w:rPr>
        <w:t>В 2016 году территориальное общественное самоуправление «Единство» стало победителем областного конкурса гражданских общественных инициатив «Творчество и энтузиазм – в реальные дела», объявленного Общественной палатой Иркутской области. ТОСу «Единство» был вручен диплом победителя и денежная премия в размере 20 тысяч рублей.</w:t>
      </w:r>
    </w:p>
    <w:p w:rsidR="00D911BA" w:rsidRPr="001718EF" w:rsidRDefault="00D911BA" w:rsidP="001718EF">
      <w:pPr>
        <w:ind w:firstLine="708"/>
        <w:jc w:val="both"/>
        <w:rPr>
          <w:sz w:val="26"/>
          <w:szCs w:val="26"/>
        </w:rPr>
      </w:pPr>
      <w:r w:rsidRPr="00397AAE">
        <w:rPr>
          <w:sz w:val="26"/>
          <w:szCs w:val="26"/>
        </w:rPr>
        <w:t>2016 год был юбилейным годом для района, и было принято решение о принятии активного участия во всех юбилейных мероприятиях, посвященных празднованию 90-летия Черемховского района. Участие общественных организаций, учреждений социальной сферы, предприятий, жителей района в праздничных мероприятиях способствовало сплоченности и единению, что позволило сделать праздник торжественным и незабываемым.</w:t>
      </w:r>
    </w:p>
    <w:p w:rsidR="00D911BA" w:rsidRPr="00397AAE" w:rsidRDefault="00D911BA" w:rsidP="00737914">
      <w:pPr>
        <w:ind w:firstLine="709"/>
        <w:jc w:val="both"/>
        <w:rPr>
          <w:b/>
          <w:sz w:val="26"/>
          <w:szCs w:val="26"/>
        </w:rPr>
      </w:pPr>
      <w:r w:rsidRPr="00397AAE">
        <w:rPr>
          <w:b/>
          <w:sz w:val="26"/>
          <w:szCs w:val="26"/>
        </w:rPr>
        <w:t>Работа с населением</w:t>
      </w:r>
    </w:p>
    <w:p w:rsidR="00D911BA" w:rsidRPr="00397AAE" w:rsidRDefault="00D911BA" w:rsidP="00737914">
      <w:pPr>
        <w:ind w:firstLine="709"/>
        <w:jc w:val="both"/>
        <w:rPr>
          <w:sz w:val="26"/>
          <w:szCs w:val="26"/>
        </w:rPr>
      </w:pPr>
      <w:r w:rsidRPr="00397AAE">
        <w:rPr>
          <w:sz w:val="26"/>
          <w:szCs w:val="26"/>
        </w:rPr>
        <w:t>Работа с населением является неотъемлемой составляющей повседневной деятельности органа местного самоуправления, а также является предметом особого внимания.</w:t>
      </w:r>
    </w:p>
    <w:p w:rsidR="00D911BA" w:rsidRPr="00397AAE" w:rsidRDefault="00D911BA" w:rsidP="00737914">
      <w:pPr>
        <w:ind w:firstLine="709"/>
        <w:jc w:val="both"/>
        <w:rPr>
          <w:sz w:val="26"/>
          <w:szCs w:val="26"/>
        </w:rPr>
      </w:pPr>
      <w:r w:rsidRPr="00397AAE">
        <w:rPr>
          <w:sz w:val="26"/>
          <w:szCs w:val="26"/>
        </w:rPr>
        <w:t xml:space="preserve">Системной работой администрации с населением достигается цель выявления наиболее актуальных проблем жизнедеятельности муниципального образования и намечаются перспективы их решения. </w:t>
      </w:r>
    </w:p>
    <w:p w:rsidR="00D911BA" w:rsidRPr="00397AAE" w:rsidRDefault="00D911BA" w:rsidP="00737914">
      <w:pPr>
        <w:ind w:firstLine="709"/>
        <w:jc w:val="both"/>
        <w:rPr>
          <w:sz w:val="26"/>
          <w:szCs w:val="26"/>
        </w:rPr>
      </w:pPr>
      <w:r w:rsidRPr="00397AAE">
        <w:rPr>
          <w:sz w:val="26"/>
          <w:szCs w:val="26"/>
        </w:rPr>
        <w:t>Для этого проводятся:</w:t>
      </w:r>
    </w:p>
    <w:p w:rsidR="00D911BA" w:rsidRPr="00397AAE" w:rsidRDefault="00D911BA" w:rsidP="00737914">
      <w:pPr>
        <w:pStyle w:val="32"/>
        <w:spacing w:after="0" w:line="240" w:lineRule="auto"/>
        <w:ind w:left="0" w:firstLine="709"/>
        <w:jc w:val="both"/>
        <w:rPr>
          <w:rFonts w:ascii="Times New Roman" w:hAnsi="Times New Roman"/>
          <w:sz w:val="26"/>
          <w:szCs w:val="26"/>
        </w:rPr>
      </w:pPr>
      <w:r w:rsidRPr="00397AAE">
        <w:rPr>
          <w:rFonts w:ascii="Times New Roman" w:hAnsi="Times New Roman"/>
          <w:sz w:val="26"/>
          <w:szCs w:val="26"/>
        </w:rPr>
        <w:t>– еженедельный прием мэра по личным вопросам в здании администрации района;</w:t>
      </w:r>
    </w:p>
    <w:p w:rsidR="00D911BA" w:rsidRPr="00397AAE" w:rsidRDefault="00D911BA" w:rsidP="00737914">
      <w:pPr>
        <w:pStyle w:val="32"/>
        <w:spacing w:after="0" w:line="240" w:lineRule="auto"/>
        <w:ind w:left="0" w:firstLine="709"/>
        <w:jc w:val="both"/>
        <w:rPr>
          <w:rFonts w:ascii="Times New Roman" w:hAnsi="Times New Roman"/>
          <w:sz w:val="26"/>
          <w:szCs w:val="26"/>
        </w:rPr>
      </w:pPr>
      <w:r w:rsidRPr="00397AAE">
        <w:rPr>
          <w:rFonts w:ascii="Times New Roman" w:hAnsi="Times New Roman"/>
          <w:sz w:val="26"/>
          <w:szCs w:val="26"/>
        </w:rPr>
        <w:t>– сходы на территории поселения с участием мэра и представителей федеральных структур;</w:t>
      </w:r>
    </w:p>
    <w:p w:rsidR="00D911BA" w:rsidRPr="00397AAE" w:rsidRDefault="00D911BA" w:rsidP="00737914">
      <w:pPr>
        <w:pStyle w:val="32"/>
        <w:spacing w:after="0" w:line="240" w:lineRule="auto"/>
        <w:ind w:left="0" w:firstLine="709"/>
        <w:jc w:val="both"/>
        <w:rPr>
          <w:rFonts w:ascii="Times New Roman" w:hAnsi="Times New Roman"/>
          <w:sz w:val="26"/>
          <w:szCs w:val="26"/>
        </w:rPr>
      </w:pPr>
      <w:r w:rsidRPr="00397AAE">
        <w:rPr>
          <w:rFonts w:ascii="Times New Roman" w:hAnsi="Times New Roman"/>
          <w:sz w:val="26"/>
          <w:szCs w:val="26"/>
        </w:rPr>
        <w:t xml:space="preserve">– Дни администрации на территории поселений района; </w:t>
      </w:r>
    </w:p>
    <w:p w:rsidR="00D911BA" w:rsidRPr="00397AAE" w:rsidRDefault="00D911BA" w:rsidP="00737914">
      <w:pPr>
        <w:pStyle w:val="32"/>
        <w:spacing w:after="0" w:line="240" w:lineRule="auto"/>
        <w:ind w:left="0" w:firstLine="709"/>
        <w:jc w:val="both"/>
        <w:rPr>
          <w:rFonts w:ascii="Times New Roman" w:hAnsi="Times New Roman"/>
          <w:sz w:val="26"/>
          <w:szCs w:val="26"/>
        </w:rPr>
      </w:pPr>
      <w:r w:rsidRPr="00397AAE">
        <w:rPr>
          <w:rFonts w:ascii="Times New Roman" w:hAnsi="Times New Roman"/>
          <w:sz w:val="26"/>
          <w:szCs w:val="26"/>
        </w:rPr>
        <w:t>– работают электронная приемная мэра на административном портале Черемховского района; специализированные ящики «Для обращения граждан» в поселениях района.</w:t>
      </w:r>
    </w:p>
    <w:p w:rsidR="00D911BA" w:rsidRPr="00397AAE" w:rsidRDefault="00D911BA" w:rsidP="00737914">
      <w:pPr>
        <w:ind w:firstLine="709"/>
        <w:jc w:val="both"/>
        <w:rPr>
          <w:sz w:val="26"/>
          <w:szCs w:val="26"/>
        </w:rPr>
      </w:pPr>
      <w:r w:rsidRPr="00397AAE">
        <w:rPr>
          <w:sz w:val="26"/>
          <w:szCs w:val="26"/>
        </w:rPr>
        <w:t>По итогам 2016 года на рассмотрение отделов и структурных подразделений поступило, и было рассмотрено 512 обращений, на имя мэра района поступило 80 письменных обращений.</w:t>
      </w:r>
    </w:p>
    <w:p w:rsidR="00D911BA" w:rsidRPr="00397AAE" w:rsidRDefault="00D911BA" w:rsidP="00737914">
      <w:pPr>
        <w:ind w:firstLine="720"/>
        <w:jc w:val="both"/>
        <w:rPr>
          <w:sz w:val="26"/>
          <w:szCs w:val="26"/>
        </w:rPr>
      </w:pPr>
      <w:r w:rsidRPr="00397AAE">
        <w:rPr>
          <w:sz w:val="26"/>
          <w:szCs w:val="26"/>
        </w:rPr>
        <w:t>С Аппарата Президента РФ на имя мэра поступило 18 обращений, с аппарата Губернатора Иркутской области и Правительства Иркутской области – 25 обращений, других органов государственной власти – 9.</w:t>
      </w:r>
    </w:p>
    <w:p w:rsidR="00D911BA" w:rsidRPr="00397AAE" w:rsidRDefault="00D911BA" w:rsidP="00737914">
      <w:pPr>
        <w:ind w:firstLine="709"/>
        <w:jc w:val="both"/>
        <w:rPr>
          <w:sz w:val="26"/>
          <w:szCs w:val="26"/>
        </w:rPr>
      </w:pPr>
      <w:r w:rsidRPr="00397AAE">
        <w:rPr>
          <w:sz w:val="26"/>
          <w:szCs w:val="26"/>
        </w:rPr>
        <w:t>В 2016 году по-прежнему самыми актуальными были вопросы: улучшение жилищных условий, социальное обеспечение, занятость населения, обслуживание потребительским рынком, транспортом, дорожным хозяйством и сферой здравоохранения.</w:t>
      </w:r>
    </w:p>
    <w:p w:rsidR="00D911BA" w:rsidRPr="00397AAE" w:rsidRDefault="00D911BA" w:rsidP="00737914">
      <w:pPr>
        <w:ind w:firstLine="709"/>
        <w:jc w:val="both"/>
        <w:textAlignment w:val="baseline"/>
        <w:rPr>
          <w:sz w:val="26"/>
          <w:szCs w:val="26"/>
        </w:rPr>
      </w:pPr>
      <w:r w:rsidRPr="00397AAE">
        <w:rPr>
          <w:sz w:val="26"/>
          <w:szCs w:val="26"/>
        </w:rPr>
        <w:t>Для рассмотрения обращений создавались комиссионные проверки с выездом на место, давались письменные разъяснения.</w:t>
      </w:r>
    </w:p>
    <w:p w:rsidR="00D911BA" w:rsidRPr="00397AAE" w:rsidRDefault="00D911BA" w:rsidP="00737914">
      <w:pPr>
        <w:ind w:firstLine="709"/>
        <w:jc w:val="both"/>
        <w:textAlignment w:val="baseline"/>
        <w:rPr>
          <w:sz w:val="26"/>
          <w:szCs w:val="26"/>
        </w:rPr>
      </w:pPr>
      <w:r w:rsidRPr="00397AAE">
        <w:rPr>
          <w:sz w:val="26"/>
          <w:szCs w:val="26"/>
        </w:rPr>
        <w:t>К числу наиболее активных в отчетном периоде можно отнести жителей Михайловского (37), Голуметского (10), Черемховского (8) муниципальных образований.</w:t>
      </w:r>
    </w:p>
    <w:p w:rsidR="00D911BA" w:rsidRPr="00397AAE" w:rsidRDefault="00D911BA" w:rsidP="00737914">
      <w:pPr>
        <w:ind w:firstLine="709"/>
        <w:jc w:val="both"/>
        <w:textAlignment w:val="baseline"/>
        <w:rPr>
          <w:sz w:val="26"/>
          <w:szCs w:val="26"/>
        </w:rPr>
      </w:pPr>
      <w:r w:rsidRPr="00397AAE">
        <w:rPr>
          <w:sz w:val="26"/>
          <w:szCs w:val="26"/>
        </w:rPr>
        <w:t>Регулярный личный прием граждан – составная часть работы с населением. Еженедельно, согласно графика, осуществлялся прием граждан мэром района, заместителями мэра, руководителями структурных подразделений и начальниками отделов. За отчетный период администрацией и входящими в ее состав структурными подразделениями принято 562 (в 2015 году – 392) человека на личном приеме граждан.</w:t>
      </w:r>
    </w:p>
    <w:p w:rsidR="00D911BA" w:rsidRPr="00397AAE" w:rsidRDefault="00D911BA" w:rsidP="00737914">
      <w:pPr>
        <w:ind w:firstLine="709"/>
        <w:jc w:val="both"/>
        <w:rPr>
          <w:sz w:val="26"/>
          <w:szCs w:val="26"/>
        </w:rPr>
      </w:pPr>
      <w:r w:rsidRPr="00397AAE">
        <w:rPr>
          <w:sz w:val="26"/>
          <w:szCs w:val="26"/>
        </w:rPr>
        <w:t>За отчетный период проведено 28 сходов граждан, в результате которых сформированы поручения.</w:t>
      </w:r>
    </w:p>
    <w:p w:rsidR="00D911BA" w:rsidRPr="00397AAE" w:rsidRDefault="00D911BA" w:rsidP="00737914">
      <w:pPr>
        <w:ind w:firstLine="710"/>
        <w:jc w:val="both"/>
        <w:rPr>
          <w:sz w:val="26"/>
          <w:szCs w:val="26"/>
        </w:rPr>
      </w:pPr>
      <w:r w:rsidRPr="00397AAE">
        <w:rPr>
          <w:sz w:val="26"/>
          <w:szCs w:val="26"/>
        </w:rPr>
        <w:t>В ходе предвыборной кампании мэра района сформировано 591 наказ, в том числе 149 по р.п. Михайловка.</w:t>
      </w:r>
    </w:p>
    <w:p w:rsidR="00D911BA" w:rsidRPr="00397AAE" w:rsidRDefault="00D911BA" w:rsidP="00737914">
      <w:pPr>
        <w:ind w:firstLine="720"/>
        <w:jc w:val="both"/>
        <w:textAlignment w:val="baseline"/>
        <w:rPr>
          <w:sz w:val="26"/>
          <w:szCs w:val="26"/>
        </w:rPr>
      </w:pPr>
      <w:r w:rsidRPr="00397AAE">
        <w:rPr>
          <w:sz w:val="26"/>
          <w:szCs w:val="26"/>
        </w:rPr>
        <w:t>Жителями района также использовалась возможность направить обращение в адрес администрации района в электронном виде на официальный сайт и по электронной почте. В 2016 году зарегистрировано 16 обращений граждан, поступивших в электронном виде.</w:t>
      </w:r>
    </w:p>
    <w:p w:rsidR="00D911BA" w:rsidRPr="00397AAE" w:rsidRDefault="00D911BA" w:rsidP="00737914">
      <w:pPr>
        <w:ind w:firstLine="709"/>
        <w:jc w:val="both"/>
        <w:rPr>
          <w:sz w:val="26"/>
          <w:szCs w:val="26"/>
        </w:rPr>
      </w:pPr>
      <w:r w:rsidRPr="00397AAE">
        <w:rPr>
          <w:sz w:val="26"/>
          <w:szCs w:val="26"/>
        </w:rPr>
        <w:t>Показателем повышения качества жизни на территории района также является возможность получения государственных и муниципальных услуг по принципу «одного окна». Офисы многофункциональных центров в режиме территориальных обособленных структурных подразделений функционируют в 8 муниципальных образованиях Черемховского района. Таким образом, доступ к получению государственных услуг по принципу «одного окна» имеют 65,8 % населения Черемховского района. Количество оказываемых государственных услуг – 150.</w:t>
      </w:r>
    </w:p>
    <w:p w:rsidR="00D911BA" w:rsidRPr="00397AAE" w:rsidRDefault="00D911BA" w:rsidP="00737914">
      <w:pPr>
        <w:ind w:firstLine="720"/>
        <w:jc w:val="both"/>
        <w:rPr>
          <w:sz w:val="26"/>
          <w:szCs w:val="26"/>
        </w:rPr>
      </w:pPr>
      <w:r w:rsidRPr="00397AAE">
        <w:rPr>
          <w:sz w:val="26"/>
          <w:szCs w:val="26"/>
        </w:rPr>
        <w:t>Наиболее значимым направлением работы администрации района с населением в 2017 году будет являться проведение предвыборной кампании депутатов в Думу Михайловского поселения и глав поселений.</w:t>
      </w:r>
    </w:p>
    <w:p w:rsidR="00D911BA" w:rsidRPr="00397AAE" w:rsidRDefault="00D911BA" w:rsidP="00737914">
      <w:pPr>
        <w:ind w:firstLine="709"/>
        <w:jc w:val="both"/>
        <w:rPr>
          <w:sz w:val="26"/>
          <w:szCs w:val="26"/>
        </w:rPr>
      </w:pPr>
      <w:r w:rsidRPr="00397AAE">
        <w:rPr>
          <w:sz w:val="26"/>
          <w:szCs w:val="26"/>
        </w:rPr>
        <w:t>Обеспечение условий для развития гражданского общества на территории района – приоритетная цель общественно – консультативного совета при администрации Черемховского районного муниципального образования. Она достигается путем взаимодействия общественных организаций и администрации района, широкого обсуждения вопросов защиты интересов граждан, их прав и свобод.</w:t>
      </w:r>
    </w:p>
    <w:p w:rsidR="00D911BA" w:rsidRPr="00397AAE" w:rsidRDefault="00D911BA" w:rsidP="00737914">
      <w:pPr>
        <w:ind w:firstLine="709"/>
        <w:jc w:val="both"/>
        <w:rPr>
          <w:sz w:val="26"/>
          <w:szCs w:val="26"/>
        </w:rPr>
      </w:pPr>
      <w:r w:rsidRPr="00397AAE">
        <w:rPr>
          <w:sz w:val="26"/>
          <w:szCs w:val="26"/>
        </w:rPr>
        <w:t>В состав Совета вошли 41 человек – это представители общественных организаций, иных некоммерческих организаций, представители всех политических партий, представители средств массовой информации, почетные граждане Черемховского районного муниципального образования, гражданские и муниципальные служащие.</w:t>
      </w:r>
    </w:p>
    <w:p w:rsidR="00D911BA" w:rsidRPr="00397AAE" w:rsidRDefault="00D911BA" w:rsidP="00737914">
      <w:pPr>
        <w:ind w:firstLine="709"/>
        <w:jc w:val="both"/>
        <w:rPr>
          <w:sz w:val="26"/>
          <w:szCs w:val="26"/>
        </w:rPr>
      </w:pPr>
      <w:r w:rsidRPr="00397AAE">
        <w:rPr>
          <w:sz w:val="26"/>
          <w:szCs w:val="26"/>
        </w:rPr>
        <w:t>За отчетный период было проведено 4 заседания, на которых было рассмотрено 18 вопросов с заслушиванием исполнителей и принятием определённых решений.</w:t>
      </w:r>
    </w:p>
    <w:p w:rsidR="00D911BA" w:rsidRPr="00397AAE" w:rsidRDefault="00D911BA" w:rsidP="00737914">
      <w:pPr>
        <w:pStyle w:val="BodyText"/>
        <w:ind w:firstLine="709"/>
        <w:jc w:val="both"/>
        <w:rPr>
          <w:sz w:val="26"/>
          <w:szCs w:val="26"/>
        </w:rPr>
      </w:pPr>
      <w:r w:rsidRPr="00397AAE">
        <w:rPr>
          <w:sz w:val="26"/>
          <w:szCs w:val="26"/>
        </w:rPr>
        <w:t>Из наиболее социально-значимых вопросов рассматривались, такие как:</w:t>
      </w:r>
    </w:p>
    <w:p w:rsidR="00D911BA" w:rsidRPr="00397AAE" w:rsidRDefault="00D911BA" w:rsidP="00737914">
      <w:pPr>
        <w:pStyle w:val="BodyText"/>
        <w:ind w:firstLine="709"/>
        <w:jc w:val="both"/>
        <w:rPr>
          <w:sz w:val="26"/>
          <w:szCs w:val="26"/>
        </w:rPr>
      </w:pPr>
      <w:r w:rsidRPr="00397AAE">
        <w:rPr>
          <w:sz w:val="26"/>
          <w:szCs w:val="26"/>
        </w:rPr>
        <w:t>– работа и результаты деятельности Совета отцов на территории Зерновского муниципального образования;</w:t>
      </w:r>
    </w:p>
    <w:p w:rsidR="00D911BA" w:rsidRPr="00397AAE" w:rsidRDefault="00D911BA" w:rsidP="00737914">
      <w:pPr>
        <w:pStyle w:val="BodyText"/>
        <w:ind w:firstLine="709"/>
        <w:jc w:val="both"/>
        <w:rPr>
          <w:sz w:val="26"/>
          <w:szCs w:val="26"/>
        </w:rPr>
      </w:pPr>
      <w:r w:rsidRPr="00397AAE">
        <w:rPr>
          <w:sz w:val="26"/>
          <w:szCs w:val="26"/>
        </w:rPr>
        <w:t>– организация и проведение мероприятий, посвященных празднованию 90-летия Черемховского района;</w:t>
      </w:r>
    </w:p>
    <w:p w:rsidR="00D911BA" w:rsidRPr="00397AAE" w:rsidRDefault="00D911BA" w:rsidP="00737914">
      <w:pPr>
        <w:pStyle w:val="BodyText"/>
        <w:ind w:firstLine="709"/>
        <w:jc w:val="both"/>
        <w:rPr>
          <w:sz w:val="26"/>
          <w:szCs w:val="26"/>
        </w:rPr>
      </w:pPr>
      <w:r w:rsidRPr="00397AAE">
        <w:rPr>
          <w:sz w:val="26"/>
          <w:szCs w:val="26"/>
        </w:rPr>
        <w:t>– санитарное состояние и благоустройство населенных пунктов на территории Черемховского района;</w:t>
      </w:r>
    </w:p>
    <w:p w:rsidR="00D911BA" w:rsidRPr="00397AAE" w:rsidRDefault="00D911BA" w:rsidP="00737914">
      <w:pPr>
        <w:pStyle w:val="BodyText"/>
        <w:ind w:firstLine="709"/>
        <w:jc w:val="both"/>
        <w:rPr>
          <w:sz w:val="26"/>
          <w:szCs w:val="26"/>
        </w:rPr>
      </w:pPr>
      <w:r w:rsidRPr="00397AAE">
        <w:rPr>
          <w:sz w:val="26"/>
          <w:szCs w:val="26"/>
        </w:rPr>
        <w:t>– реализация проекта «агробизнес – образование» в сельской школе (опыт, проблемы, перспективы);</w:t>
      </w:r>
    </w:p>
    <w:p w:rsidR="00D911BA" w:rsidRPr="00397AAE" w:rsidRDefault="00D911BA" w:rsidP="00737914">
      <w:pPr>
        <w:pStyle w:val="BodyText"/>
        <w:ind w:firstLine="709"/>
        <w:jc w:val="both"/>
        <w:rPr>
          <w:sz w:val="26"/>
          <w:szCs w:val="26"/>
        </w:rPr>
      </w:pPr>
      <w:r w:rsidRPr="00397AAE">
        <w:rPr>
          <w:sz w:val="26"/>
          <w:szCs w:val="26"/>
        </w:rPr>
        <w:t>– организация медицинского обслуживания и обеспечение лекарственными препаратами жителей, проживающих на территории Черемховского районного муниципального образования;</w:t>
      </w:r>
    </w:p>
    <w:p w:rsidR="00D911BA" w:rsidRPr="00397AAE" w:rsidRDefault="00D911BA" w:rsidP="00737914">
      <w:pPr>
        <w:pStyle w:val="BodyText"/>
        <w:ind w:firstLine="709"/>
        <w:jc w:val="both"/>
        <w:rPr>
          <w:sz w:val="26"/>
          <w:szCs w:val="26"/>
        </w:rPr>
      </w:pPr>
      <w:r w:rsidRPr="00397AAE">
        <w:rPr>
          <w:sz w:val="26"/>
          <w:szCs w:val="26"/>
        </w:rPr>
        <w:t>– обеспечение инвалидов, проживающих на территории Черемховского района, техническими средствами реабилитации, санаторно-курортным лечением.</w:t>
      </w:r>
    </w:p>
    <w:p w:rsidR="00D911BA" w:rsidRPr="00397AAE" w:rsidRDefault="00D911BA" w:rsidP="00737914">
      <w:pPr>
        <w:shd w:val="clear" w:color="auto" w:fill="FFFFFF"/>
        <w:ind w:firstLine="709"/>
        <w:jc w:val="both"/>
        <w:rPr>
          <w:sz w:val="26"/>
          <w:szCs w:val="26"/>
        </w:rPr>
      </w:pPr>
      <w:r w:rsidRPr="00397AAE">
        <w:rPr>
          <w:sz w:val="26"/>
          <w:szCs w:val="26"/>
        </w:rPr>
        <w:t>Стоит отметить не только достигнутые результаты, но и обратить внимание на ключевые задачи, которые предстоит решать в нынешнем году и в перспективе: это повышение качества и доступности отраслей социальной сферы, совершенствование работы в области управленческой политики, финансового контроля, оказания муниципальных услуг, сохранение и развитие экономического потенциала нашей территории.</w:t>
      </w:r>
    </w:p>
    <w:p w:rsidR="00D911BA" w:rsidRPr="00397AAE" w:rsidRDefault="00D911BA" w:rsidP="00737914">
      <w:pPr>
        <w:shd w:val="clear" w:color="auto" w:fill="FFFFFF"/>
        <w:ind w:firstLine="709"/>
        <w:jc w:val="both"/>
        <w:rPr>
          <w:color w:val="000000"/>
          <w:sz w:val="26"/>
          <w:szCs w:val="26"/>
        </w:rPr>
      </w:pPr>
      <w:r w:rsidRPr="00397AAE">
        <w:rPr>
          <w:color w:val="000000"/>
          <w:sz w:val="26"/>
          <w:szCs w:val="26"/>
        </w:rPr>
        <w:t>Необходимо продолжить работу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для финансирования социально-значимых мероприятий.</w:t>
      </w:r>
    </w:p>
    <w:p w:rsidR="00D911BA" w:rsidRPr="00397AAE" w:rsidRDefault="00D911BA" w:rsidP="00737914">
      <w:pPr>
        <w:shd w:val="clear" w:color="auto" w:fill="FFFFFF"/>
        <w:ind w:firstLine="709"/>
        <w:jc w:val="both"/>
        <w:rPr>
          <w:color w:val="000000"/>
          <w:sz w:val="26"/>
          <w:szCs w:val="26"/>
        </w:rPr>
      </w:pPr>
      <w:r w:rsidRPr="00397AAE">
        <w:rPr>
          <w:color w:val="000000"/>
          <w:sz w:val="26"/>
          <w:szCs w:val="26"/>
        </w:rPr>
        <w:t>Во взаимодействии с поселениями района актуальными остаются вопросы благоустройства территорий и освещения населенных пунктов, мероприятия по развитию и модернизации муниципального хозяйства и, как следствие, безаварийное прохождение отопительного сезона и качественное предоставление жилищно-коммунальных услуг населению района и иным потребителям.</w:t>
      </w:r>
    </w:p>
    <w:p w:rsidR="00D911BA" w:rsidRPr="00397AAE" w:rsidRDefault="00D911BA" w:rsidP="00737914">
      <w:pPr>
        <w:shd w:val="clear" w:color="auto" w:fill="FFFFFF"/>
        <w:ind w:firstLine="709"/>
        <w:jc w:val="both"/>
        <w:rPr>
          <w:color w:val="000000"/>
          <w:sz w:val="26"/>
          <w:szCs w:val="26"/>
        </w:rPr>
      </w:pPr>
      <w:r w:rsidRPr="00397AAE">
        <w:rPr>
          <w:color w:val="000000"/>
          <w:sz w:val="26"/>
          <w:szCs w:val="26"/>
        </w:rPr>
        <w:t>Приоритетным направлением деятельности администрации в 2017 году, как и в предыдущие годы, является состояние дорожного хозяйства района, в том числе и областных дорог.</w:t>
      </w:r>
    </w:p>
    <w:p w:rsidR="00D911BA" w:rsidRPr="00397AAE" w:rsidRDefault="00D911BA" w:rsidP="00737914">
      <w:pPr>
        <w:ind w:firstLine="708"/>
        <w:jc w:val="both"/>
        <w:rPr>
          <w:sz w:val="26"/>
          <w:szCs w:val="26"/>
        </w:rPr>
      </w:pPr>
      <w:r w:rsidRPr="00397AAE">
        <w:rPr>
          <w:sz w:val="26"/>
          <w:szCs w:val="26"/>
        </w:rPr>
        <w:t>Подводя итоги можно отметить, что работа с населением способствует информированию жителей о деятельности администрации района по исполнению полномочий и достигнутых результатах данной деятельности.</w:t>
      </w:r>
    </w:p>
    <w:p w:rsidR="00D911BA" w:rsidRPr="00397AAE" w:rsidRDefault="00D911BA" w:rsidP="00737914">
      <w:pPr>
        <w:ind w:firstLine="708"/>
        <w:jc w:val="both"/>
        <w:rPr>
          <w:sz w:val="26"/>
          <w:szCs w:val="26"/>
        </w:rPr>
      </w:pPr>
      <w:r w:rsidRPr="00397AAE">
        <w:rPr>
          <w:sz w:val="26"/>
          <w:szCs w:val="26"/>
        </w:rPr>
        <w:t>Без данной составляющей, а точнее – привлечения общественного мнения муниципалитета к вопросам местного значения, невозможно развитие системы местного самоуправления.</w:t>
      </w:r>
    </w:p>
    <w:p w:rsidR="00D911BA" w:rsidRPr="00397AAE" w:rsidRDefault="00D911BA" w:rsidP="00737914">
      <w:pPr>
        <w:ind w:firstLine="709"/>
        <w:jc w:val="both"/>
        <w:rPr>
          <w:sz w:val="26"/>
          <w:szCs w:val="26"/>
          <w:highlight w:val="yellow"/>
        </w:rPr>
      </w:pPr>
      <w:r w:rsidRPr="00397AAE">
        <w:rPr>
          <w:sz w:val="26"/>
          <w:szCs w:val="26"/>
        </w:rPr>
        <w:t>От каждого из нас зависит будущее и материальное благополучие районных жителей. Нам необходимо сконцентрироваться на главной задаче – создать благоприятные условия проживания нашим жителям, снизить негативное воздействие кризисных проявлений, обеспечить стабильность и развитие экономики. Надеюсь, что все вместе мы сможем достичь этой цели!</w:t>
      </w:r>
    </w:p>
    <w:p w:rsidR="00D911BA" w:rsidRPr="00397AAE" w:rsidRDefault="00D911BA" w:rsidP="00737914">
      <w:pPr>
        <w:ind w:firstLine="709"/>
        <w:jc w:val="both"/>
        <w:rPr>
          <w:sz w:val="26"/>
          <w:szCs w:val="26"/>
        </w:rPr>
      </w:pPr>
      <w:r w:rsidRPr="00397AAE">
        <w:rPr>
          <w:sz w:val="26"/>
          <w:szCs w:val="26"/>
        </w:rPr>
        <w:t>Спасибо за внимание!</w:t>
      </w:r>
    </w:p>
    <w:p w:rsidR="00D911BA" w:rsidRPr="00397AAE" w:rsidRDefault="00D911BA" w:rsidP="00737914">
      <w:pPr>
        <w:ind w:firstLine="708"/>
        <w:jc w:val="both"/>
        <w:rPr>
          <w:sz w:val="26"/>
          <w:szCs w:val="26"/>
        </w:rPr>
      </w:pPr>
    </w:p>
    <w:p w:rsidR="00D911BA" w:rsidRPr="005A6EE9" w:rsidRDefault="00D911BA" w:rsidP="00544D98">
      <w:pPr>
        <w:jc w:val="both"/>
        <w:rPr>
          <w:b/>
          <w:sz w:val="26"/>
          <w:szCs w:val="26"/>
        </w:rPr>
      </w:pPr>
      <w:r>
        <w:rPr>
          <w:b/>
          <w:sz w:val="26"/>
          <w:szCs w:val="26"/>
        </w:rPr>
        <w:t>Слушали:</w:t>
      </w:r>
    </w:p>
    <w:p w:rsidR="00D911BA" w:rsidRPr="005A6EE9" w:rsidRDefault="00D911BA" w:rsidP="00544D98">
      <w:pPr>
        <w:jc w:val="both"/>
        <w:rPr>
          <w:sz w:val="26"/>
          <w:szCs w:val="26"/>
        </w:rPr>
      </w:pPr>
      <w:r w:rsidRPr="005A6EE9">
        <w:rPr>
          <w:b/>
          <w:i/>
          <w:sz w:val="26"/>
          <w:szCs w:val="26"/>
        </w:rPr>
        <w:t>Ярошевич Т. А</w:t>
      </w:r>
      <w:r w:rsidRPr="005A6EE9">
        <w:rPr>
          <w:sz w:val="26"/>
          <w:szCs w:val="26"/>
        </w:rPr>
        <w:t xml:space="preserve">.: какие будут вопросы к Виктору Леонидовичу? </w:t>
      </w:r>
    </w:p>
    <w:p w:rsidR="00D911BA" w:rsidRDefault="00D911BA" w:rsidP="00544D98">
      <w:pPr>
        <w:jc w:val="both"/>
        <w:rPr>
          <w:sz w:val="26"/>
          <w:szCs w:val="26"/>
        </w:rPr>
      </w:pPr>
      <w:r w:rsidRPr="005A6EE9">
        <w:rPr>
          <w:sz w:val="26"/>
          <w:szCs w:val="26"/>
        </w:rPr>
        <w:t>предложения?</w:t>
      </w:r>
    </w:p>
    <w:p w:rsidR="00D911BA" w:rsidRDefault="00D911BA" w:rsidP="00544D98">
      <w:pPr>
        <w:jc w:val="both"/>
        <w:rPr>
          <w:sz w:val="26"/>
          <w:szCs w:val="26"/>
        </w:rPr>
      </w:pPr>
      <w:r>
        <w:rPr>
          <w:b/>
          <w:i/>
          <w:sz w:val="26"/>
          <w:szCs w:val="26"/>
        </w:rPr>
        <w:t>Дорофеева Т.А</w:t>
      </w:r>
      <w:r w:rsidRPr="008567F0">
        <w:rPr>
          <w:b/>
          <w:i/>
          <w:sz w:val="26"/>
          <w:szCs w:val="26"/>
        </w:rPr>
        <w:t>.:</w:t>
      </w:r>
      <w:r>
        <w:rPr>
          <w:b/>
          <w:sz w:val="26"/>
          <w:szCs w:val="26"/>
        </w:rPr>
        <w:t xml:space="preserve"> </w:t>
      </w:r>
      <w:r>
        <w:rPr>
          <w:sz w:val="26"/>
          <w:szCs w:val="26"/>
        </w:rPr>
        <w:t>д</w:t>
      </w:r>
      <w:r w:rsidRPr="00CF09BE">
        <w:rPr>
          <w:sz w:val="26"/>
          <w:szCs w:val="26"/>
        </w:rPr>
        <w:t>ействительно, работы было много</w:t>
      </w:r>
      <w:r>
        <w:rPr>
          <w:sz w:val="26"/>
          <w:szCs w:val="26"/>
        </w:rPr>
        <w:t xml:space="preserve"> за этот год и много удалось достичь. Хочу предложить принять отчет мэра и дать оценку удовлетворительную.</w:t>
      </w:r>
    </w:p>
    <w:p w:rsidR="00D911BA" w:rsidRDefault="00D911BA" w:rsidP="00544D98">
      <w:pPr>
        <w:jc w:val="both"/>
        <w:rPr>
          <w:sz w:val="26"/>
          <w:szCs w:val="26"/>
        </w:rPr>
      </w:pPr>
      <w:r w:rsidRPr="008567F0">
        <w:rPr>
          <w:b/>
          <w:i/>
          <w:sz w:val="26"/>
          <w:szCs w:val="26"/>
        </w:rPr>
        <w:t>Побойкин В.Л.:</w:t>
      </w:r>
      <w:r w:rsidRPr="005A6EE9">
        <w:rPr>
          <w:b/>
          <w:sz w:val="26"/>
          <w:szCs w:val="26"/>
        </w:rPr>
        <w:t xml:space="preserve"> </w:t>
      </w:r>
      <w:r>
        <w:rPr>
          <w:sz w:val="26"/>
          <w:szCs w:val="26"/>
        </w:rPr>
        <w:t xml:space="preserve">спасибо большое. </w:t>
      </w:r>
    </w:p>
    <w:p w:rsidR="00D911BA" w:rsidRDefault="00D911BA" w:rsidP="00544D98">
      <w:pPr>
        <w:jc w:val="both"/>
        <w:rPr>
          <w:sz w:val="26"/>
          <w:szCs w:val="26"/>
        </w:rPr>
      </w:pPr>
      <w:r>
        <w:rPr>
          <w:b/>
          <w:i/>
          <w:sz w:val="26"/>
          <w:szCs w:val="26"/>
        </w:rPr>
        <w:t>Назаров</w:t>
      </w:r>
      <w:r w:rsidRPr="008567F0">
        <w:rPr>
          <w:b/>
          <w:i/>
          <w:sz w:val="26"/>
          <w:szCs w:val="26"/>
        </w:rPr>
        <w:t xml:space="preserve"> </w:t>
      </w:r>
      <w:r>
        <w:rPr>
          <w:b/>
          <w:i/>
          <w:sz w:val="26"/>
          <w:szCs w:val="26"/>
        </w:rPr>
        <w:t>Э</w:t>
      </w:r>
      <w:r w:rsidRPr="008567F0">
        <w:rPr>
          <w:b/>
          <w:i/>
          <w:sz w:val="26"/>
          <w:szCs w:val="26"/>
        </w:rPr>
        <w:t>.А.:</w:t>
      </w:r>
      <w:r>
        <w:rPr>
          <w:b/>
          <w:i/>
          <w:sz w:val="26"/>
          <w:szCs w:val="26"/>
        </w:rPr>
        <w:t xml:space="preserve"> </w:t>
      </w:r>
      <w:r>
        <w:rPr>
          <w:sz w:val="26"/>
          <w:szCs w:val="26"/>
        </w:rPr>
        <w:t>отчет был объемный, ясный, четкий. Многого удалось достичь. Предложение принять отчет мэра.</w:t>
      </w:r>
    </w:p>
    <w:p w:rsidR="00D911BA" w:rsidRPr="00CF09BE" w:rsidRDefault="00D911BA" w:rsidP="00544D98">
      <w:pPr>
        <w:jc w:val="both"/>
        <w:rPr>
          <w:sz w:val="26"/>
          <w:szCs w:val="26"/>
        </w:rPr>
      </w:pPr>
      <w:r w:rsidRPr="00CF09BE">
        <w:rPr>
          <w:b/>
          <w:i/>
          <w:sz w:val="26"/>
          <w:szCs w:val="26"/>
        </w:rPr>
        <w:t>Побойкин В.Л.:</w:t>
      </w:r>
      <w:r>
        <w:rPr>
          <w:sz w:val="26"/>
          <w:szCs w:val="26"/>
        </w:rPr>
        <w:t xml:space="preserve"> спасибо, будем работать. Наши планы непростые, но достижимые.</w:t>
      </w:r>
    </w:p>
    <w:p w:rsidR="00D911BA" w:rsidRPr="005A6EE9" w:rsidRDefault="00D911BA" w:rsidP="00544D98">
      <w:pPr>
        <w:jc w:val="both"/>
        <w:rPr>
          <w:sz w:val="26"/>
          <w:szCs w:val="26"/>
        </w:rPr>
      </w:pPr>
      <w:r w:rsidRPr="008567F0">
        <w:rPr>
          <w:b/>
          <w:i/>
          <w:sz w:val="26"/>
          <w:szCs w:val="26"/>
        </w:rPr>
        <w:t>Ярошевич Т.А.:</w:t>
      </w:r>
      <w:r>
        <w:rPr>
          <w:sz w:val="26"/>
          <w:szCs w:val="26"/>
        </w:rPr>
        <w:t xml:space="preserve"> поступило предложение принять данное решение?</w:t>
      </w:r>
    </w:p>
    <w:p w:rsidR="00D911BA" w:rsidRPr="005A6EE9" w:rsidRDefault="00D911BA" w:rsidP="00544D98">
      <w:pPr>
        <w:jc w:val="both"/>
        <w:rPr>
          <w:sz w:val="26"/>
          <w:szCs w:val="26"/>
        </w:rPr>
      </w:pPr>
      <w:r w:rsidRPr="005A6EE9">
        <w:rPr>
          <w:sz w:val="26"/>
          <w:szCs w:val="26"/>
        </w:rPr>
        <w:t>прошу голосовать?</w:t>
      </w:r>
    </w:p>
    <w:p w:rsidR="00D911BA" w:rsidRPr="005A6EE9" w:rsidRDefault="00D911BA" w:rsidP="00544D98">
      <w:pPr>
        <w:jc w:val="both"/>
        <w:rPr>
          <w:b/>
          <w:sz w:val="26"/>
          <w:szCs w:val="26"/>
        </w:rPr>
      </w:pPr>
      <w:r>
        <w:rPr>
          <w:sz w:val="26"/>
          <w:szCs w:val="26"/>
        </w:rPr>
        <w:t>за – 13</w:t>
      </w:r>
      <w:r w:rsidRPr="005A6EE9">
        <w:rPr>
          <w:sz w:val="26"/>
          <w:szCs w:val="26"/>
        </w:rPr>
        <w:t xml:space="preserve"> депутатов</w:t>
      </w:r>
    </w:p>
    <w:p w:rsidR="00D911BA" w:rsidRPr="005A6EE9" w:rsidRDefault="00D911BA" w:rsidP="00544D98">
      <w:pPr>
        <w:jc w:val="both"/>
        <w:rPr>
          <w:sz w:val="26"/>
          <w:szCs w:val="26"/>
        </w:rPr>
      </w:pPr>
      <w:r w:rsidRPr="005A6EE9">
        <w:rPr>
          <w:sz w:val="26"/>
          <w:szCs w:val="26"/>
        </w:rPr>
        <w:t>против – нет</w:t>
      </w:r>
    </w:p>
    <w:p w:rsidR="00D911BA" w:rsidRPr="005A6EE9" w:rsidRDefault="00D911BA" w:rsidP="00544D98">
      <w:pPr>
        <w:jc w:val="both"/>
        <w:rPr>
          <w:sz w:val="26"/>
          <w:szCs w:val="26"/>
        </w:rPr>
      </w:pPr>
      <w:r w:rsidRPr="005A6EE9">
        <w:rPr>
          <w:sz w:val="26"/>
          <w:szCs w:val="26"/>
        </w:rPr>
        <w:t>воздержались – нет</w:t>
      </w:r>
    </w:p>
    <w:p w:rsidR="00D911BA" w:rsidRPr="00930BA7" w:rsidRDefault="00D911BA" w:rsidP="00544D98">
      <w:pPr>
        <w:jc w:val="both"/>
        <w:rPr>
          <w:sz w:val="26"/>
          <w:szCs w:val="26"/>
        </w:rPr>
      </w:pPr>
      <w:r w:rsidRPr="005A6EE9">
        <w:rPr>
          <w:b/>
          <w:sz w:val="26"/>
          <w:szCs w:val="26"/>
        </w:rPr>
        <w:t>Решили</w:t>
      </w:r>
      <w:r w:rsidRPr="005A6EE9">
        <w:rPr>
          <w:sz w:val="26"/>
          <w:szCs w:val="26"/>
        </w:rPr>
        <w:t>: решение принято единогласно</w:t>
      </w:r>
    </w:p>
    <w:p w:rsidR="00D911BA" w:rsidRDefault="00D911BA" w:rsidP="004877CF">
      <w:pPr>
        <w:jc w:val="both"/>
        <w:rPr>
          <w:b/>
          <w:sz w:val="26"/>
          <w:szCs w:val="26"/>
        </w:rPr>
      </w:pPr>
    </w:p>
    <w:p w:rsidR="00D911BA" w:rsidRPr="00F837CC" w:rsidRDefault="00D911BA" w:rsidP="004877CF">
      <w:pPr>
        <w:jc w:val="both"/>
        <w:rPr>
          <w:b/>
          <w:sz w:val="26"/>
          <w:szCs w:val="26"/>
        </w:rPr>
      </w:pPr>
      <w:r w:rsidRPr="00E52D53">
        <w:rPr>
          <w:b/>
          <w:sz w:val="26"/>
          <w:szCs w:val="26"/>
        </w:rPr>
        <w:t xml:space="preserve">Слушали </w:t>
      </w:r>
      <w:r>
        <w:rPr>
          <w:b/>
          <w:sz w:val="26"/>
          <w:szCs w:val="26"/>
        </w:rPr>
        <w:t>Обтовку Марину Владимировну</w:t>
      </w:r>
      <w:r w:rsidRPr="00F837CC">
        <w:rPr>
          <w:b/>
          <w:sz w:val="26"/>
          <w:szCs w:val="26"/>
        </w:rPr>
        <w:t xml:space="preserve">: </w:t>
      </w:r>
      <w:r>
        <w:rPr>
          <w:b/>
          <w:sz w:val="26"/>
          <w:szCs w:val="26"/>
        </w:rPr>
        <w:t>начальника управления жилищно-коммунального хозяйства.</w:t>
      </w:r>
    </w:p>
    <w:p w:rsidR="00D911BA" w:rsidRDefault="00D911BA" w:rsidP="003C2871">
      <w:pPr>
        <w:tabs>
          <w:tab w:val="left" w:pos="3600"/>
        </w:tabs>
        <w:jc w:val="both"/>
        <w:rPr>
          <w:sz w:val="26"/>
          <w:szCs w:val="26"/>
        </w:rPr>
      </w:pPr>
    </w:p>
    <w:p w:rsidR="00D911BA" w:rsidRDefault="00D911BA" w:rsidP="00397AAE">
      <w:pPr>
        <w:jc w:val="both"/>
        <w:rPr>
          <w:sz w:val="26"/>
          <w:szCs w:val="26"/>
        </w:rPr>
      </w:pPr>
      <w:r>
        <w:rPr>
          <w:sz w:val="26"/>
          <w:szCs w:val="26"/>
        </w:rPr>
        <w:t>О принятии к сведению информации о работе администрации Черемховского районного муниципального образования по обеспечению безопасности дорожного движения на автомобильных дорогах вне границ населенных пунктов в границах Черемховского района,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11BA" w:rsidRPr="00397AAE" w:rsidRDefault="00D911BA" w:rsidP="004877CF">
      <w:pPr>
        <w:jc w:val="both"/>
        <w:rPr>
          <w:b/>
          <w:sz w:val="26"/>
          <w:szCs w:val="26"/>
        </w:rPr>
      </w:pPr>
    </w:p>
    <w:p w:rsidR="00D911BA" w:rsidRPr="00397AAE" w:rsidRDefault="00D911BA" w:rsidP="00397AAE">
      <w:pPr>
        <w:ind w:firstLine="708"/>
        <w:jc w:val="both"/>
        <w:rPr>
          <w:sz w:val="26"/>
          <w:szCs w:val="26"/>
        </w:rPr>
      </w:pPr>
      <w:r w:rsidRPr="00397AAE">
        <w:rPr>
          <w:sz w:val="26"/>
          <w:szCs w:val="26"/>
        </w:rPr>
        <w:t>На территории Черемховского района 604,904 км областных дорог общего пользования, закрепленных на праве оперативного управления за ОГКУ «Дирекция по строительству и эксплуатации автомобильных дорог Иркутской области», в том числе:</w:t>
      </w:r>
    </w:p>
    <w:p w:rsidR="00D911BA" w:rsidRPr="00397AAE" w:rsidRDefault="00D911BA" w:rsidP="00397AAE">
      <w:pPr>
        <w:ind w:firstLine="708"/>
        <w:jc w:val="both"/>
        <w:rPr>
          <w:sz w:val="26"/>
          <w:szCs w:val="26"/>
        </w:rPr>
      </w:pPr>
      <w:r w:rsidRPr="00397AAE">
        <w:rPr>
          <w:sz w:val="26"/>
          <w:szCs w:val="26"/>
        </w:rPr>
        <w:t>- 581,432 км – прочие областные дороги общего пользования;</w:t>
      </w:r>
    </w:p>
    <w:p w:rsidR="00D911BA" w:rsidRPr="00397AAE" w:rsidRDefault="00D911BA" w:rsidP="00397AAE">
      <w:pPr>
        <w:ind w:firstLine="708"/>
        <w:jc w:val="both"/>
        <w:rPr>
          <w:sz w:val="26"/>
          <w:szCs w:val="26"/>
        </w:rPr>
      </w:pPr>
      <w:r w:rsidRPr="00397AAE">
        <w:rPr>
          <w:sz w:val="26"/>
          <w:szCs w:val="26"/>
        </w:rPr>
        <w:t>- 23,472 км – региональные дороги.</w:t>
      </w:r>
    </w:p>
    <w:p w:rsidR="00D911BA" w:rsidRPr="00397AAE" w:rsidRDefault="00D911BA" w:rsidP="00397AAE">
      <w:pPr>
        <w:ind w:firstLine="708"/>
        <w:jc w:val="both"/>
        <w:rPr>
          <w:sz w:val="26"/>
          <w:szCs w:val="26"/>
        </w:rPr>
      </w:pPr>
      <w:r w:rsidRPr="00397AAE">
        <w:rPr>
          <w:sz w:val="26"/>
          <w:szCs w:val="26"/>
        </w:rPr>
        <w:t>ОГКУ «Дирекция по строительству и эксплуатации автомобильных дорог Иркутской области» заключен государственный контракт № 02/411-16 от 15.12.2016 с ОАО «Дорожная служба Иркутской области» на выполнение работ по содержанию автомобильных дорог общего пользования и искусственных сооружений на них в Иркутской области.</w:t>
      </w:r>
    </w:p>
    <w:p w:rsidR="00D911BA" w:rsidRPr="00397AAE" w:rsidRDefault="00D911BA" w:rsidP="00397AAE">
      <w:pPr>
        <w:ind w:firstLine="708"/>
        <w:jc w:val="both"/>
        <w:rPr>
          <w:sz w:val="26"/>
          <w:szCs w:val="26"/>
        </w:rPr>
      </w:pPr>
      <w:r w:rsidRPr="00397AAE">
        <w:rPr>
          <w:b/>
          <w:sz w:val="26"/>
          <w:szCs w:val="26"/>
        </w:rPr>
        <w:t>За период времени с января по апрель 2017 года</w:t>
      </w:r>
      <w:r w:rsidRPr="00397AAE">
        <w:rPr>
          <w:sz w:val="26"/>
          <w:szCs w:val="26"/>
        </w:rPr>
        <w:t xml:space="preserve"> филиалом «Черемховский» ОАО «Дорожная служба Иркутской области»  выполнены следующие работы:</w:t>
      </w:r>
    </w:p>
    <w:p w:rsidR="00D911BA" w:rsidRPr="00397AAE" w:rsidRDefault="00D911BA" w:rsidP="00397AAE">
      <w:pPr>
        <w:ind w:firstLine="708"/>
        <w:jc w:val="both"/>
        <w:rPr>
          <w:sz w:val="26"/>
          <w:szCs w:val="26"/>
        </w:rPr>
      </w:pPr>
      <w:r w:rsidRPr="00397AAE">
        <w:rPr>
          <w:sz w:val="26"/>
          <w:szCs w:val="26"/>
        </w:rPr>
        <w:t>- очистка от снега проезжей части и обочин автомобильных дорог на сумму  -  11 093,1 руб;</w:t>
      </w:r>
    </w:p>
    <w:p w:rsidR="00D911BA" w:rsidRPr="00397AAE" w:rsidRDefault="00D911BA" w:rsidP="00397AAE">
      <w:pPr>
        <w:ind w:firstLine="708"/>
        <w:jc w:val="both"/>
        <w:rPr>
          <w:sz w:val="26"/>
          <w:szCs w:val="26"/>
        </w:rPr>
      </w:pPr>
      <w:r w:rsidRPr="00397AAE">
        <w:rPr>
          <w:sz w:val="26"/>
          <w:szCs w:val="26"/>
        </w:rPr>
        <w:t>- распределение противогололедных материалов на общей площади 2 124,42 тыс. м²  -  1 538 511 руб;</w:t>
      </w:r>
    </w:p>
    <w:p w:rsidR="00D911BA" w:rsidRPr="00397AAE" w:rsidRDefault="00D911BA" w:rsidP="00397AAE">
      <w:pPr>
        <w:ind w:firstLine="708"/>
        <w:jc w:val="both"/>
        <w:rPr>
          <w:sz w:val="26"/>
          <w:szCs w:val="26"/>
        </w:rPr>
      </w:pPr>
      <w:r w:rsidRPr="00397AAE">
        <w:rPr>
          <w:sz w:val="26"/>
          <w:szCs w:val="26"/>
        </w:rPr>
        <w:t>-  уборка снежных валов 215,96 км вала  - 140 387 руб;</w:t>
      </w:r>
    </w:p>
    <w:p w:rsidR="00D911BA" w:rsidRPr="00397AAE" w:rsidRDefault="00D911BA" w:rsidP="00397AAE">
      <w:pPr>
        <w:ind w:firstLine="708"/>
        <w:jc w:val="both"/>
        <w:rPr>
          <w:sz w:val="26"/>
          <w:szCs w:val="26"/>
        </w:rPr>
      </w:pPr>
      <w:r w:rsidRPr="00397AAE">
        <w:rPr>
          <w:sz w:val="26"/>
          <w:szCs w:val="26"/>
        </w:rPr>
        <w:t>-  перемещение снега до 20 м объемом 20 810 м³ -  636 498 руб;</w:t>
      </w:r>
    </w:p>
    <w:p w:rsidR="00D911BA" w:rsidRPr="00397AAE" w:rsidRDefault="00D911BA" w:rsidP="00397AAE">
      <w:pPr>
        <w:ind w:firstLine="708"/>
        <w:jc w:val="both"/>
        <w:rPr>
          <w:sz w:val="26"/>
          <w:szCs w:val="26"/>
        </w:rPr>
      </w:pPr>
      <w:r w:rsidRPr="00397AAE">
        <w:rPr>
          <w:sz w:val="26"/>
          <w:szCs w:val="26"/>
        </w:rPr>
        <w:t>-  устройство траншей в снегу  протяженностью 131,4 км - 126 754 руб;</w:t>
      </w:r>
    </w:p>
    <w:p w:rsidR="00D911BA" w:rsidRPr="00397AAE" w:rsidRDefault="00D911BA" w:rsidP="00397AAE">
      <w:pPr>
        <w:ind w:firstLine="708"/>
        <w:jc w:val="both"/>
        <w:rPr>
          <w:sz w:val="26"/>
          <w:szCs w:val="26"/>
        </w:rPr>
      </w:pPr>
      <w:r w:rsidRPr="00397AAE">
        <w:rPr>
          <w:sz w:val="26"/>
          <w:szCs w:val="26"/>
        </w:rPr>
        <w:t>-  устройство и содержание ледовой переправы  -  1 070 240 руб;</w:t>
      </w:r>
    </w:p>
    <w:p w:rsidR="00D911BA" w:rsidRPr="00397AAE" w:rsidRDefault="00D911BA" w:rsidP="00397AAE">
      <w:pPr>
        <w:ind w:firstLine="708"/>
        <w:jc w:val="both"/>
        <w:rPr>
          <w:sz w:val="26"/>
          <w:szCs w:val="26"/>
        </w:rPr>
      </w:pPr>
      <w:r w:rsidRPr="00397AAE">
        <w:rPr>
          <w:sz w:val="26"/>
          <w:szCs w:val="26"/>
        </w:rPr>
        <w:t>- содержание искусственных сооружений (мосты, трубы) – 122 019 руб.</w:t>
      </w:r>
    </w:p>
    <w:p w:rsidR="00D911BA" w:rsidRPr="00397AAE" w:rsidRDefault="00D911BA" w:rsidP="00397AAE">
      <w:pPr>
        <w:ind w:firstLine="708"/>
        <w:jc w:val="both"/>
        <w:rPr>
          <w:sz w:val="26"/>
          <w:szCs w:val="26"/>
        </w:rPr>
      </w:pPr>
      <w:r w:rsidRPr="00397AAE">
        <w:rPr>
          <w:sz w:val="26"/>
          <w:szCs w:val="26"/>
        </w:rPr>
        <w:t xml:space="preserve">По статье расходов </w:t>
      </w:r>
      <w:r w:rsidRPr="00397AAE">
        <w:rPr>
          <w:b/>
          <w:sz w:val="26"/>
          <w:szCs w:val="26"/>
        </w:rPr>
        <w:t xml:space="preserve">летнее содержание </w:t>
      </w:r>
      <w:r w:rsidRPr="00397AAE">
        <w:rPr>
          <w:sz w:val="26"/>
          <w:szCs w:val="26"/>
        </w:rPr>
        <w:t>в апреле 2017 года выполнен ремонт автодорог:</w:t>
      </w:r>
    </w:p>
    <w:p w:rsidR="00D911BA" w:rsidRPr="00397AAE" w:rsidRDefault="00D911BA" w:rsidP="00397AAE">
      <w:pPr>
        <w:ind w:firstLine="708"/>
        <w:jc w:val="both"/>
        <w:rPr>
          <w:sz w:val="26"/>
          <w:szCs w:val="26"/>
        </w:rPr>
      </w:pPr>
      <w:r w:rsidRPr="00397AAE">
        <w:rPr>
          <w:sz w:val="26"/>
          <w:szCs w:val="26"/>
        </w:rPr>
        <w:t>- а/д «Восточный – Касьяновка - Михайловка» (разравнивание грунта  на обочине автогрейдером, уплотнение грунта самоходным катком)  - 587 203 руб;</w:t>
      </w:r>
    </w:p>
    <w:p w:rsidR="00D911BA" w:rsidRPr="00397AAE" w:rsidRDefault="00D911BA" w:rsidP="00397AAE">
      <w:pPr>
        <w:ind w:firstLine="708"/>
        <w:jc w:val="both"/>
        <w:rPr>
          <w:sz w:val="26"/>
          <w:szCs w:val="26"/>
        </w:rPr>
      </w:pPr>
      <w:r w:rsidRPr="00397AAE">
        <w:rPr>
          <w:sz w:val="26"/>
          <w:szCs w:val="26"/>
        </w:rPr>
        <w:t>- а/д «Черемхово-Голуметь-Онот» (разравнивание грунта на обочине автогрейдером, ремонт гравийного покрытия) - 1 282 911 руб;</w:t>
      </w:r>
    </w:p>
    <w:p w:rsidR="00D911BA" w:rsidRPr="00397AAE" w:rsidRDefault="00D911BA" w:rsidP="00397AAE">
      <w:pPr>
        <w:ind w:firstLine="708"/>
        <w:jc w:val="both"/>
        <w:rPr>
          <w:sz w:val="26"/>
          <w:szCs w:val="26"/>
        </w:rPr>
      </w:pPr>
      <w:r w:rsidRPr="00397AAE">
        <w:rPr>
          <w:sz w:val="26"/>
          <w:szCs w:val="26"/>
        </w:rPr>
        <w:t>-  а/д «Новосибирск-Иркутск»-Бельск-Поморцева (разравнивание и уплотнение грунта на обочине автогрейдером, ремонт гравийного покрытия, уплотнение грунта самоходным катком)  - 804 622 руб;</w:t>
      </w:r>
    </w:p>
    <w:p w:rsidR="00D911BA" w:rsidRPr="00397AAE" w:rsidRDefault="00D911BA" w:rsidP="00397AAE">
      <w:pPr>
        <w:ind w:firstLine="708"/>
        <w:jc w:val="both"/>
        <w:rPr>
          <w:sz w:val="26"/>
          <w:szCs w:val="26"/>
        </w:rPr>
      </w:pPr>
      <w:r w:rsidRPr="00397AAE">
        <w:rPr>
          <w:sz w:val="26"/>
          <w:szCs w:val="26"/>
        </w:rPr>
        <w:t>- а/д «Нижняя Иреть-Тальники-Тунгуска» (разравнивание грунта на обочине автогрейдером, ремонт гравийного покрытия) – 613 566 руб.</w:t>
      </w:r>
    </w:p>
    <w:p w:rsidR="00D911BA" w:rsidRPr="00397AAE" w:rsidRDefault="00D911BA" w:rsidP="00397AAE">
      <w:pPr>
        <w:ind w:firstLine="708"/>
        <w:jc w:val="both"/>
        <w:rPr>
          <w:sz w:val="26"/>
          <w:szCs w:val="26"/>
        </w:rPr>
      </w:pPr>
      <w:r w:rsidRPr="00397AAE">
        <w:rPr>
          <w:sz w:val="26"/>
          <w:szCs w:val="26"/>
        </w:rPr>
        <w:t xml:space="preserve">Кроме того, по статье </w:t>
      </w:r>
      <w:r w:rsidRPr="00397AAE">
        <w:rPr>
          <w:b/>
          <w:sz w:val="26"/>
          <w:szCs w:val="26"/>
        </w:rPr>
        <w:t>летнее содержание</w:t>
      </w:r>
      <w:r w:rsidRPr="00397AAE">
        <w:rPr>
          <w:sz w:val="26"/>
          <w:szCs w:val="26"/>
        </w:rPr>
        <w:t xml:space="preserve"> выполнялись работы по ямочному ремонту грунтом асфальтобетонных покрытий, восстановлению профиля водоотводных канав, профилированию гравийных дорог автогрейдером, планировке проезжей части гравийных дорог автогрейдером, очистке автобусных остановок от мусора вручную, установке дополнительных щитков дорожных знаков, выправке отдельных секций металлического барьерного ограждения.</w:t>
      </w:r>
    </w:p>
    <w:p w:rsidR="00D911BA" w:rsidRPr="00397AAE" w:rsidRDefault="00D911BA" w:rsidP="00397AAE">
      <w:pPr>
        <w:ind w:firstLine="708"/>
        <w:jc w:val="both"/>
        <w:rPr>
          <w:sz w:val="26"/>
          <w:szCs w:val="26"/>
        </w:rPr>
      </w:pPr>
      <w:r w:rsidRPr="00397AAE">
        <w:rPr>
          <w:sz w:val="26"/>
          <w:szCs w:val="26"/>
        </w:rPr>
        <w:t xml:space="preserve">По статье расходов </w:t>
      </w:r>
      <w:r w:rsidRPr="00397AAE">
        <w:rPr>
          <w:b/>
          <w:sz w:val="26"/>
          <w:szCs w:val="26"/>
        </w:rPr>
        <w:t xml:space="preserve">целевые работы </w:t>
      </w:r>
      <w:r w:rsidRPr="00397AAE">
        <w:rPr>
          <w:sz w:val="26"/>
          <w:szCs w:val="26"/>
        </w:rPr>
        <w:t>выполнен ремонт автодороги «Восточный-Касьяновка-Михайловка» (разравнивание и уплотнение грунта на обочине автогрейдером, ремонт гравийного покрытия, уплотнение грунта самоходным катком, восстановление профиля водоотводных канав автогрейдером)  -  2 340 384 руб.</w:t>
      </w:r>
    </w:p>
    <w:p w:rsidR="00D911BA" w:rsidRPr="00397AAE" w:rsidRDefault="00D911BA" w:rsidP="00397AAE">
      <w:pPr>
        <w:ind w:firstLine="708"/>
        <w:jc w:val="both"/>
        <w:rPr>
          <w:sz w:val="26"/>
          <w:szCs w:val="26"/>
        </w:rPr>
      </w:pPr>
      <w:r w:rsidRPr="00397AAE">
        <w:rPr>
          <w:sz w:val="26"/>
          <w:szCs w:val="26"/>
        </w:rPr>
        <w:t xml:space="preserve">В рамках государственной программы Иркутской области «Развитие дорожного хозяйства» на 2014 – 2020 годы, утвержденной  постановлением Правительства Иркутской области от 24 октября 2013 года № 445-пп </w:t>
      </w:r>
      <w:r w:rsidRPr="00397AAE">
        <w:rPr>
          <w:b/>
          <w:sz w:val="26"/>
          <w:szCs w:val="26"/>
        </w:rPr>
        <w:t>в 2016 году</w:t>
      </w:r>
      <w:r w:rsidRPr="00397AAE">
        <w:rPr>
          <w:sz w:val="26"/>
          <w:szCs w:val="26"/>
        </w:rPr>
        <w:t xml:space="preserve"> начаты работы по реконструкции мостового перехода через р. Голуметь на  35 км автомобильной дороги «Черемхово-Голуметь-Онот», окончание работ и ввод мостового перехода запланировано на июнь 2017 года.  </w:t>
      </w:r>
    </w:p>
    <w:p w:rsidR="00D911BA" w:rsidRPr="00397AAE" w:rsidRDefault="00D911BA" w:rsidP="00397AAE">
      <w:pPr>
        <w:ind w:firstLine="708"/>
        <w:jc w:val="both"/>
        <w:rPr>
          <w:sz w:val="26"/>
          <w:szCs w:val="26"/>
        </w:rPr>
      </w:pPr>
      <w:r w:rsidRPr="00397AAE">
        <w:rPr>
          <w:sz w:val="26"/>
          <w:szCs w:val="26"/>
        </w:rPr>
        <w:t>Для обеспечения круглогодичного и безопасного движения транспортных средств выполняется комплекс профилактических работ по уходу за дорогой, полосой отвода, элементами обустройства дорог, организации и безопасности движения, а также устранение незначительных деформаций и повреждений конструктивных элементов дорог, в результате которых поддерживается транспортно-эксплуатационное состояние дорог: обеспечивается водоотвод с проезжей части, выполняются работы по устройству и восстановлению водоотводных канав, профилированию грунтовых и гравийных дорог, восстановлению профиля и улучшению состояния проезжей части грунтовых и гравийных дорог с добавкой новых материалов, ямочному ремонту асфальтобетонных покрытий асфальтобетонной смесью и струйно-инъекционным методом, ремонту асфальтобетонного покрытия отдельными участками, очистке дорог от снега, уборке снежных валов с обочин и по борьбе с зимней скользкостью.</w:t>
      </w:r>
    </w:p>
    <w:p w:rsidR="00D911BA" w:rsidRPr="00397AAE" w:rsidRDefault="00D911BA" w:rsidP="00397AAE">
      <w:pPr>
        <w:ind w:firstLine="708"/>
        <w:jc w:val="both"/>
        <w:rPr>
          <w:sz w:val="26"/>
          <w:szCs w:val="26"/>
        </w:rPr>
      </w:pPr>
      <w:r w:rsidRPr="00397AAE">
        <w:rPr>
          <w:b/>
          <w:sz w:val="26"/>
          <w:szCs w:val="26"/>
        </w:rPr>
        <w:t>На 2017 год</w:t>
      </w:r>
      <w:r w:rsidRPr="00397AAE">
        <w:rPr>
          <w:sz w:val="26"/>
          <w:szCs w:val="26"/>
        </w:rPr>
        <w:t xml:space="preserve"> в рамках государственного контракта предварительно запланировано выполнение  следующих работ:</w:t>
      </w:r>
    </w:p>
    <w:p w:rsidR="00D911BA" w:rsidRPr="00397AAE" w:rsidRDefault="00D911BA" w:rsidP="00397AAE">
      <w:pPr>
        <w:ind w:firstLine="708"/>
        <w:jc w:val="both"/>
        <w:rPr>
          <w:sz w:val="26"/>
          <w:szCs w:val="26"/>
        </w:rPr>
      </w:pPr>
      <w:r w:rsidRPr="00397AAE">
        <w:rPr>
          <w:sz w:val="26"/>
          <w:szCs w:val="26"/>
        </w:rPr>
        <w:t>- восстановление изношенного асфальтобетонного покрытия на отдельных участках автомобильных дорог: «Черемхово-Свирск», «Западный подъезд к г.Черемхово», «Верхний Булай-Лохово-Нены», «Подъезд к д. Холмушино»;</w:t>
      </w:r>
    </w:p>
    <w:p w:rsidR="00D911BA" w:rsidRPr="00397AAE" w:rsidRDefault="00D911BA" w:rsidP="00397AAE">
      <w:pPr>
        <w:ind w:firstLine="708"/>
        <w:jc w:val="both"/>
        <w:rPr>
          <w:sz w:val="26"/>
          <w:szCs w:val="26"/>
        </w:rPr>
      </w:pPr>
      <w:r w:rsidRPr="00397AAE">
        <w:rPr>
          <w:sz w:val="26"/>
          <w:szCs w:val="26"/>
        </w:rPr>
        <w:t>- переустройство водопропускных труб на автодорогах: «Черемхово-Голуметь-Онот», км 56+101 (</w:t>
      </w:r>
      <w:r w:rsidRPr="00397AAE">
        <w:rPr>
          <w:sz w:val="26"/>
          <w:szCs w:val="26"/>
          <w:lang w:val="en-US"/>
        </w:rPr>
        <w:t>d</w:t>
      </w:r>
      <w:r w:rsidRPr="00397AAE">
        <w:rPr>
          <w:sz w:val="26"/>
          <w:szCs w:val="26"/>
        </w:rPr>
        <w:t>-1,5 м); «Голуметь-Хандагай-Индон», км 1+980 (</w:t>
      </w:r>
      <w:r w:rsidRPr="00397AAE">
        <w:rPr>
          <w:sz w:val="26"/>
          <w:szCs w:val="26"/>
          <w:lang w:val="en-US"/>
        </w:rPr>
        <w:t>d</w:t>
      </w:r>
      <w:r w:rsidRPr="00397AAE">
        <w:rPr>
          <w:sz w:val="26"/>
          <w:szCs w:val="26"/>
        </w:rPr>
        <w:t xml:space="preserve">-1,5 м);  7+990 (двухочковая </w:t>
      </w:r>
      <w:r w:rsidRPr="00397AAE">
        <w:rPr>
          <w:sz w:val="26"/>
          <w:szCs w:val="26"/>
          <w:lang w:val="en-US"/>
        </w:rPr>
        <w:t>d</w:t>
      </w:r>
      <w:r w:rsidRPr="00397AAE">
        <w:rPr>
          <w:sz w:val="26"/>
          <w:szCs w:val="26"/>
        </w:rPr>
        <w:t>-1,5 м);</w:t>
      </w:r>
    </w:p>
    <w:p w:rsidR="00D911BA" w:rsidRPr="00397AAE" w:rsidRDefault="00D911BA" w:rsidP="00397AAE">
      <w:pPr>
        <w:ind w:firstLine="708"/>
        <w:jc w:val="both"/>
        <w:rPr>
          <w:sz w:val="26"/>
          <w:szCs w:val="26"/>
        </w:rPr>
      </w:pPr>
      <w:r w:rsidRPr="00397AAE">
        <w:rPr>
          <w:sz w:val="26"/>
          <w:szCs w:val="26"/>
        </w:rPr>
        <w:t>- восстановление паромной переправы в с. Бельск через р. Большая Белая.</w:t>
      </w:r>
    </w:p>
    <w:p w:rsidR="00D911BA" w:rsidRPr="00397AAE" w:rsidRDefault="00D911BA" w:rsidP="00397AAE">
      <w:pPr>
        <w:ind w:firstLine="708"/>
        <w:jc w:val="both"/>
        <w:rPr>
          <w:sz w:val="26"/>
          <w:szCs w:val="26"/>
        </w:rPr>
      </w:pPr>
      <w:r w:rsidRPr="00397AAE">
        <w:rPr>
          <w:sz w:val="26"/>
          <w:szCs w:val="26"/>
        </w:rPr>
        <w:t>В течение последних лет, в пределах выделяемых лимитов финансирования на содержание и ремонт автомобильных дорог дорожная служба обеспечивает безопасный проезд автотранспорта.</w:t>
      </w:r>
    </w:p>
    <w:p w:rsidR="00D911BA" w:rsidRPr="00397AAE" w:rsidRDefault="00D911BA" w:rsidP="00397AAE">
      <w:pPr>
        <w:ind w:firstLine="708"/>
        <w:jc w:val="both"/>
        <w:rPr>
          <w:sz w:val="26"/>
          <w:szCs w:val="26"/>
        </w:rPr>
      </w:pPr>
      <w:r w:rsidRPr="00397AAE">
        <w:rPr>
          <w:sz w:val="26"/>
          <w:szCs w:val="26"/>
        </w:rPr>
        <w:t>Из-за недостаточного финансирования  проблема плохого состояния дорог остается нерешенной, не выдерживаются межремонтные сроки службы дорожных одежд, идет интенсивное разрушение дорожного покрытия, установлено недостаточное количество дорожных знаков.</w:t>
      </w:r>
    </w:p>
    <w:p w:rsidR="00D911BA" w:rsidRPr="00397AAE" w:rsidRDefault="00D911BA" w:rsidP="00397AAE">
      <w:pPr>
        <w:ind w:firstLine="708"/>
        <w:jc w:val="both"/>
        <w:rPr>
          <w:sz w:val="26"/>
          <w:szCs w:val="26"/>
        </w:rPr>
      </w:pPr>
      <w:r w:rsidRPr="00397AAE">
        <w:rPr>
          <w:sz w:val="26"/>
          <w:szCs w:val="26"/>
        </w:rPr>
        <w:t>Большегрузная дорожная техника, которая перевозит лес, тальк, сельскохозяйственную продукцию в короткий срок разбивает дороги, после проведения работ по грейдированию  и ямочному ремонту.</w:t>
      </w:r>
    </w:p>
    <w:p w:rsidR="00D911BA" w:rsidRPr="00397AAE" w:rsidRDefault="00D911BA" w:rsidP="00397AAE">
      <w:pPr>
        <w:ind w:firstLine="708"/>
        <w:jc w:val="both"/>
        <w:rPr>
          <w:sz w:val="26"/>
          <w:szCs w:val="26"/>
        </w:rPr>
      </w:pPr>
      <w:r w:rsidRPr="00397AAE">
        <w:rPr>
          <w:sz w:val="26"/>
          <w:szCs w:val="26"/>
        </w:rPr>
        <w:t>Плохое состояние дорог влияет на безопасность дорожного движения. Данный вопрос регулярно рассматривается на заседаниях комиссии по обеспечению безопасности дорожного движения при администрации Черемховского районного муниципального образования, но без увеличения объемов финансирования улучшить ситуацию невозможно.</w:t>
      </w:r>
    </w:p>
    <w:p w:rsidR="00D911BA" w:rsidRPr="00397AAE" w:rsidRDefault="00D911BA" w:rsidP="001718EF">
      <w:pPr>
        <w:ind w:firstLine="708"/>
        <w:jc w:val="both"/>
        <w:rPr>
          <w:sz w:val="26"/>
          <w:szCs w:val="26"/>
        </w:rPr>
      </w:pPr>
      <w:r w:rsidRPr="00397AAE">
        <w:rPr>
          <w:sz w:val="26"/>
          <w:szCs w:val="26"/>
        </w:rPr>
        <w:t>Выполняемый ямочный ремонт малоэффективен, т.к. на некоторых направлениях дорог асфальтобетонное покрытие разрушено на 90% и более.</w:t>
      </w:r>
    </w:p>
    <w:p w:rsidR="00D911BA" w:rsidRDefault="00D911BA" w:rsidP="001718EF">
      <w:pPr>
        <w:ind w:firstLine="708"/>
        <w:jc w:val="both"/>
        <w:rPr>
          <w:sz w:val="26"/>
          <w:szCs w:val="26"/>
        </w:rPr>
      </w:pPr>
      <w:r w:rsidRPr="00397AAE">
        <w:rPr>
          <w:sz w:val="26"/>
          <w:szCs w:val="26"/>
        </w:rPr>
        <w:t>Для радикального улучшения состояния автодорог и мостов в районе необходимо в несколько раз увеличить финансирование на содержание, реконструкцию и ремонт дорог.</w:t>
      </w:r>
    </w:p>
    <w:p w:rsidR="00D911BA" w:rsidRPr="001718EF" w:rsidRDefault="00D911BA" w:rsidP="001718EF">
      <w:pPr>
        <w:ind w:firstLine="708"/>
        <w:jc w:val="both"/>
        <w:rPr>
          <w:sz w:val="26"/>
          <w:szCs w:val="26"/>
        </w:rPr>
      </w:pPr>
    </w:p>
    <w:p w:rsidR="00D911BA" w:rsidRPr="00A86AEB" w:rsidRDefault="00D911BA" w:rsidP="004877CF">
      <w:pPr>
        <w:jc w:val="both"/>
        <w:rPr>
          <w:b/>
          <w:sz w:val="26"/>
          <w:szCs w:val="26"/>
        </w:rPr>
      </w:pPr>
      <w:r w:rsidRPr="00A86AEB">
        <w:rPr>
          <w:b/>
          <w:sz w:val="26"/>
          <w:szCs w:val="26"/>
        </w:rPr>
        <w:t>Слушали:</w:t>
      </w:r>
    </w:p>
    <w:p w:rsidR="00D911BA" w:rsidRPr="00A86AEB" w:rsidRDefault="00D911BA" w:rsidP="004877CF">
      <w:pPr>
        <w:jc w:val="both"/>
        <w:rPr>
          <w:sz w:val="26"/>
          <w:szCs w:val="26"/>
        </w:rPr>
      </w:pPr>
      <w:r w:rsidRPr="00A86AEB">
        <w:rPr>
          <w:b/>
          <w:i/>
          <w:sz w:val="26"/>
          <w:szCs w:val="26"/>
        </w:rPr>
        <w:t>Ярошевич Т. А</w:t>
      </w:r>
      <w:r w:rsidRPr="00A86AEB">
        <w:rPr>
          <w:sz w:val="26"/>
          <w:szCs w:val="26"/>
        </w:rPr>
        <w:t>.: какие будут вопросы?</w:t>
      </w:r>
    </w:p>
    <w:p w:rsidR="00D911BA" w:rsidRPr="00E52D53" w:rsidRDefault="00D911BA" w:rsidP="004877CF">
      <w:pPr>
        <w:jc w:val="both"/>
        <w:rPr>
          <w:sz w:val="26"/>
          <w:szCs w:val="26"/>
        </w:rPr>
      </w:pPr>
      <w:r w:rsidRPr="00E52D53">
        <w:rPr>
          <w:sz w:val="26"/>
          <w:szCs w:val="26"/>
        </w:rPr>
        <w:t>предложения?</w:t>
      </w:r>
    </w:p>
    <w:p w:rsidR="00D911BA" w:rsidRPr="00E52D53" w:rsidRDefault="00D911BA" w:rsidP="004877CF">
      <w:pPr>
        <w:jc w:val="both"/>
        <w:rPr>
          <w:sz w:val="26"/>
          <w:szCs w:val="26"/>
        </w:rPr>
      </w:pPr>
      <w:r w:rsidRPr="00E52D53">
        <w:rPr>
          <w:b/>
          <w:i/>
          <w:sz w:val="26"/>
          <w:szCs w:val="26"/>
        </w:rPr>
        <w:t>Ярошевич Т.А.:</w:t>
      </w:r>
      <w:r w:rsidRPr="00E52D53">
        <w:rPr>
          <w:sz w:val="26"/>
          <w:szCs w:val="26"/>
        </w:rPr>
        <w:t xml:space="preserve"> поступило предложение принять данное решение?</w:t>
      </w:r>
    </w:p>
    <w:p w:rsidR="00D911BA" w:rsidRPr="00E52D53" w:rsidRDefault="00D911BA" w:rsidP="004877CF">
      <w:pPr>
        <w:jc w:val="both"/>
        <w:rPr>
          <w:sz w:val="26"/>
          <w:szCs w:val="26"/>
        </w:rPr>
      </w:pPr>
      <w:r w:rsidRPr="00E52D53">
        <w:rPr>
          <w:sz w:val="26"/>
          <w:szCs w:val="26"/>
        </w:rPr>
        <w:t>прошу голосовать?</w:t>
      </w:r>
    </w:p>
    <w:p w:rsidR="00D911BA" w:rsidRPr="00E52D53" w:rsidRDefault="00D911BA" w:rsidP="004877CF">
      <w:pPr>
        <w:jc w:val="both"/>
        <w:rPr>
          <w:b/>
          <w:sz w:val="26"/>
          <w:szCs w:val="26"/>
        </w:rPr>
      </w:pPr>
      <w:r>
        <w:rPr>
          <w:sz w:val="26"/>
          <w:szCs w:val="26"/>
        </w:rPr>
        <w:t>за – 13</w:t>
      </w:r>
      <w:r w:rsidRPr="00E52D53">
        <w:rPr>
          <w:sz w:val="26"/>
          <w:szCs w:val="26"/>
        </w:rPr>
        <w:t xml:space="preserve"> депутатов</w:t>
      </w:r>
    </w:p>
    <w:p w:rsidR="00D911BA" w:rsidRPr="00E52D53" w:rsidRDefault="00D911BA" w:rsidP="004877CF">
      <w:pPr>
        <w:jc w:val="both"/>
        <w:rPr>
          <w:sz w:val="26"/>
          <w:szCs w:val="26"/>
        </w:rPr>
      </w:pPr>
      <w:r w:rsidRPr="00E52D53">
        <w:rPr>
          <w:sz w:val="26"/>
          <w:szCs w:val="26"/>
        </w:rPr>
        <w:t>против – нет</w:t>
      </w:r>
    </w:p>
    <w:p w:rsidR="00D911BA" w:rsidRPr="00E52D53" w:rsidRDefault="00D911BA" w:rsidP="004877CF">
      <w:pPr>
        <w:jc w:val="both"/>
        <w:rPr>
          <w:sz w:val="26"/>
          <w:szCs w:val="26"/>
        </w:rPr>
      </w:pPr>
      <w:r w:rsidRPr="00E52D53">
        <w:rPr>
          <w:sz w:val="26"/>
          <w:szCs w:val="26"/>
        </w:rPr>
        <w:t>воздержались – нет</w:t>
      </w:r>
    </w:p>
    <w:p w:rsidR="00D911BA" w:rsidRPr="00E52D53" w:rsidRDefault="00D911BA" w:rsidP="004877CF">
      <w:pPr>
        <w:jc w:val="both"/>
        <w:rPr>
          <w:sz w:val="26"/>
          <w:szCs w:val="26"/>
        </w:rPr>
      </w:pPr>
      <w:r w:rsidRPr="00E52D53">
        <w:rPr>
          <w:b/>
          <w:sz w:val="26"/>
          <w:szCs w:val="26"/>
        </w:rPr>
        <w:t>Решили</w:t>
      </w:r>
      <w:r w:rsidRPr="00E52D53">
        <w:rPr>
          <w:sz w:val="26"/>
          <w:szCs w:val="26"/>
        </w:rPr>
        <w:t>: решение принято единогласно</w:t>
      </w:r>
    </w:p>
    <w:p w:rsidR="00D911BA" w:rsidRDefault="00D911BA" w:rsidP="00BB711F">
      <w:pPr>
        <w:jc w:val="both"/>
        <w:rPr>
          <w:sz w:val="26"/>
          <w:szCs w:val="26"/>
        </w:rPr>
      </w:pPr>
      <w:r w:rsidRPr="00A86AEB">
        <w:rPr>
          <w:sz w:val="26"/>
          <w:szCs w:val="26"/>
        </w:rPr>
        <w:t xml:space="preserve">  </w:t>
      </w:r>
    </w:p>
    <w:p w:rsidR="00D911BA" w:rsidRPr="00A86AEB" w:rsidRDefault="00D911BA" w:rsidP="0089245E">
      <w:pPr>
        <w:jc w:val="both"/>
        <w:rPr>
          <w:sz w:val="26"/>
          <w:szCs w:val="26"/>
        </w:rPr>
      </w:pPr>
      <w:r w:rsidRPr="00A86AEB">
        <w:rPr>
          <w:b/>
          <w:i/>
          <w:sz w:val="26"/>
          <w:szCs w:val="26"/>
        </w:rPr>
        <w:t>Ярошевич Т.А.</w:t>
      </w:r>
      <w:r w:rsidRPr="00A86AEB">
        <w:rPr>
          <w:b/>
          <w:sz w:val="26"/>
          <w:szCs w:val="26"/>
        </w:rPr>
        <w:t xml:space="preserve"> </w:t>
      </w:r>
      <w:r w:rsidRPr="00A86AEB">
        <w:rPr>
          <w:sz w:val="26"/>
          <w:szCs w:val="26"/>
        </w:rPr>
        <w:t>сообщила: на этом</w:t>
      </w:r>
      <w:r>
        <w:rPr>
          <w:sz w:val="26"/>
          <w:szCs w:val="26"/>
        </w:rPr>
        <w:t xml:space="preserve"> повестка заседания исчерпана. 30</w:t>
      </w:r>
      <w:r w:rsidRPr="00A86AEB">
        <w:rPr>
          <w:sz w:val="26"/>
          <w:szCs w:val="26"/>
        </w:rPr>
        <w:t>-ое</w:t>
      </w:r>
      <w:r>
        <w:rPr>
          <w:sz w:val="26"/>
          <w:szCs w:val="26"/>
        </w:rPr>
        <w:t xml:space="preserve"> внеочередное</w:t>
      </w:r>
      <w:r w:rsidRPr="00A86AEB">
        <w:rPr>
          <w:sz w:val="26"/>
          <w:szCs w:val="26"/>
        </w:rPr>
        <w:t xml:space="preserve"> заседание Думы Черемховского районного муниципального образования (шестого созыва) считается закрытым. </w:t>
      </w:r>
    </w:p>
    <w:p w:rsidR="00D911BA" w:rsidRPr="00A86AEB" w:rsidRDefault="00D911BA" w:rsidP="0089245E">
      <w:pPr>
        <w:jc w:val="both"/>
        <w:rPr>
          <w:sz w:val="26"/>
          <w:szCs w:val="26"/>
        </w:rPr>
      </w:pPr>
      <w:r w:rsidRPr="00A86AEB">
        <w:rPr>
          <w:sz w:val="26"/>
          <w:szCs w:val="26"/>
        </w:rPr>
        <w:t xml:space="preserve">Звучит </w:t>
      </w:r>
      <w:r w:rsidRPr="00A86AEB">
        <w:rPr>
          <w:b/>
          <w:sz w:val="26"/>
          <w:szCs w:val="26"/>
        </w:rPr>
        <w:t xml:space="preserve">гимн </w:t>
      </w:r>
      <w:r w:rsidRPr="00A86AEB">
        <w:rPr>
          <w:sz w:val="26"/>
          <w:szCs w:val="26"/>
        </w:rPr>
        <w:t>России.</w:t>
      </w:r>
    </w:p>
    <w:p w:rsidR="00D911BA" w:rsidRPr="00A86AEB" w:rsidRDefault="00D911BA" w:rsidP="0089245E">
      <w:pPr>
        <w:jc w:val="both"/>
        <w:rPr>
          <w:sz w:val="26"/>
          <w:szCs w:val="26"/>
        </w:rPr>
      </w:pPr>
    </w:p>
    <w:p w:rsidR="00D911BA" w:rsidRDefault="00D911BA" w:rsidP="0089245E">
      <w:pPr>
        <w:jc w:val="both"/>
        <w:rPr>
          <w:sz w:val="26"/>
          <w:szCs w:val="26"/>
        </w:rPr>
      </w:pPr>
    </w:p>
    <w:p w:rsidR="00D911BA" w:rsidRDefault="00D911BA" w:rsidP="0089245E">
      <w:pPr>
        <w:jc w:val="both"/>
        <w:rPr>
          <w:sz w:val="26"/>
          <w:szCs w:val="26"/>
        </w:rPr>
      </w:pPr>
    </w:p>
    <w:p w:rsidR="00D911BA" w:rsidRPr="00A86AEB" w:rsidRDefault="00D911BA" w:rsidP="0089245E">
      <w:pPr>
        <w:jc w:val="both"/>
        <w:rPr>
          <w:sz w:val="26"/>
          <w:szCs w:val="26"/>
        </w:rPr>
      </w:pPr>
    </w:p>
    <w:p w:rsidR="00D911BA" w:rsidRPr="00A86AEB" w:rsidRDefault="00D911BA" w:rsidP="0089245E">
      <w:pPr>
        <w:jc w:val="both"/>
        <w:rPr>
          <w:sz w:val="26"/>
          <w:szCs w:val="26"/>
        </w:rPr>
      </w:pPr>
    </w:p>
    <w:p w:rsidR="00D911BA" w:rsidRPr="00A86AEB" w:rsidRDefault="00D911BA" w:rsidP="0089245E">
      <w:pPr>
        <w:jc w:val="both"/>
        <w:rPr>
          <w:sz w:val="26"/>
          <w:szCs w:val="26"/>
        </w:rPr>
      </w:pPr>
    </w:p>
    <w:p w:rsidR="00D911BA" w:rsidRPr="00A86AEB" w:rsidRDefault="00D911BA" w:rsidP="0089245E">
      <w:pPr>
        <w:jc w:val="both"/>
        <w:rPr>
          <w:sz w:val="26"/>
          <w:szCs w:val="26"/>
        </w:rPr>
      </w:pPr>
      <w:r w:rsidRPr="00A86AEB">
        <w:rPr>
          <w:sz w:val="26"/>
          <w:szCs w:val="26"/>
        </w:rPr>
        <w:t>Председатель Думы ЧРМО                                                                               Т.А.Ярошевич</w:t>
      </w:r>
    </w:p>
    <w:p w:rsidR="00D911BA" w:rsidRPr="00A86AEB" w:rsidRDefault="00D911BA" w:rsidP="0089245E">
      <w:pPr>
        <w:jc w:val="both"/>
        <w:rPr>
          <w:sz w:val="26"/>
          <w:szCs w:val="26"/>
        </w:rPr>
      </w:pPr>
    </w:p>
    <w:p w:rsidR="00D911BA" w:rsidRPr="00A86AEB" w:rsidRDefault="00D911BA" w:rsidP="0089245E">
      <w:pPr>
        <w:jc w:val="both"/>
        <w:rPr>
          <w:sz w:val="26"/>
          <w:szCs w:val="26"/>
        </w:rPr>
      </w:pPr>
    </w:p>
    <w:p w:rsidR="00D911BA" w:rsidRPr="00A86AEB" w:rsidRDefault="00D911BA" w:rsidP="0089245E">
      <w:pPr>
        <w:jc w:val="both"/>
        <w:rPr>
          <w:sz w:val="26"/>
          <w:szCs w:val="26"/>
        </w:rPr>
      </w:pPr>
      <w:r w:rsidRPr="00A86AEB">
        <w:rPr>
          <w:sz w:val="26"/>
          <w:szCs w:val="26"/>
        </w:rPr>
        <w:t>Помощник председателя Думы ЧРМО                                                           Н.Р. Минулина</w:t>
      </w:r>
    </w:p>
    <w:p w:rsidR="00D911BA" w:rsidRPr="00A86AEB" w:rsidRDefault="00D911BA" w:rsidP="0089245E">
      <w:pPr>
        <w:jc w:val="both"/>
        <w:rPr>
          <w:sz w:val="26"/>
          <w:szCs w:val="26"/>
        </w:rPr>
      </w:pPr>
    </w:p>
    <w:p w:rsidR="00D911BA" w:rsidRPr="00A86AEB" w:rsidRDefault="00D911BA" w:rsidP="00A47E8A">
      <w:pPr>
        <w:jc w:val="both"/>
        <w:rPr>
          <w:sz w:val="26"/>
          <w:szCs w:val="26"/>
        </w:rPr>
      </w:pPr>
      <w:r w:rsidRPr="00A86AEB">
        <w:rPr>
          <w:sz w:val="26"/>
          <w:szCs w:val="26"/>
        </w:rPr>
        <w:t xml:space="preserve">          </w:t>
      </w:r>
    </w:p>
    <w:p w:rsidR="00D911BA" w:rsidRPr="00A86AEB" w:rsidRDefault="00D911BA">
      <w:pPr>
        <w:rPr>
          <w:sz w:val="26"/>
          <w:szCs w:val="26"/>
        </w:rPr>
      </w:pPr>
    </w:p>
    <w:p w:rsidR="00D911BA" w:rsidRPr="00A86AEB" w:rsidRDefault="00D911BA">
      <w:pPr>
        <w:rPr>
          <w:sz w:val="26"/>
          <w:szCs w:val="26"/>
        </w:rPr>
      </w:pPr>
    </w:p>
    <w:sectPr w:rsidR="00D911BA" w:rsidRPr="00A86AEB" w:rsidSect="002E2412">
      <w:headerReference w:type="even" r:id="rId8"/>
      <w:pgSz w:w="11907" w:h="17577" w:code="9"/>
      <w:pgMar w:top="539" w:right="851" w:bottom="89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BA" w:rsidRDefault="00D911BA" w:rsidP="00570E8E">
      <w:r>
        <w:separator/>
      </w:r>
    </w:p>
  </w:endnote>
  <w:endnote w:type="continuationSeparator" w:id="0">
    <w:p w:rsidR="00D911BA" w:rsidRDefault="00D911BA" w:rsidP="00570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Roboto-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BA" w:rsidRDefault="00D911BA" w:rsidP="00570E8E">
      <w:r>
        <w:separator/>
      </w:r>
    </w:p>
  </w:footnote>
  <w:footnote w:type="continuationSeparator" w:id="0">
    <w:p w:rsidR="00D911BA" w:rsidRDefault="00D911BA" w:rsidP="0057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BA" w:rsidRDefault="00D911BA" w:rsidP="00182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1BA" w:rsidRDefault="00D91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F425F"/>
    <w:multiLevelType w:val="hybridMultilevel"/>
    <w:tmpl w:val="2DF8E1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5283F26"/>
    <w:multiLevelType w:val="hybridMultilevel"/>
    <w:tmpl w:val="99DC1DE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TOC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78BF7B6A"/>
    <w:multiLevelType w:val="hybridMultilevel"/>
    <w:tmpl w:val="06BCC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5F08ED"/>
    <w:multiLevelType w:val="hybridMultilevel"/>
    <w:tmpl w:val="24F059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E5C6256"/>
    <w:multiLevelType w:val="hybridMultilevel"/>
    <w:tmpl w:val="55D68B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45E"/>
    <w:rsid w:val="00000D9E"/>
    <w:rsid w:val="00001D2B"/>
    <w:rsid w:val="000023A1"/>
    <w:rsid w:val="0000719F"/>
    <w:rsid w:val="00010A47"/>
    <w:rsid w:val="00010FA6"/>
    <w:rsid w:val="0001306E"/>
    <w:rsid w:val="0001377A"/>
    <w:rsid w:val="000143F3"/>
    <w:rsid w:val="00014AC5"/>
    <w:rsid w:val="00021F30"/>
    <w:rsid w:val="0002200C"/>
    <w:rsid w:val="00026ED8"/>
    <w:rsid w:val="000278CD"/>
    <w:rsid w:val="000341B7"/>
    <w:rsid w:val="000405CB"/>
    <w:rsid w:val="00040C88"/>
    <w:rsid w:val="000422E5"/>
    <w:rsid w:val="00042C70"/>
    <w:rsid w:val="00042FED"/>
    <w:rsid w:val="00050B4F"/>
    <w:rsid w:val="00051FE1"/>
    <w:rsid w:val="000548D3"/>
    <w:rsid w:val="000559E0"/>
    <w:rsid w:val="00056D21"/>
    <w:rsid w:val="0005705D"/>
    <w:rsid w:val="00057BBF"/>
    <w:rsid w:val="00057EAC"/>
    <w:rsid w:val="00060D44"/>
    <w:rsid w:val="0006152F"/>
    <w:rsid w:val="000626EB"/>
    <w:rsid w:val="0006611B"/>
    <w:rsid w:val="000664CB"/>
    <w:rsid w:val="00071510"/>
    <w:rsid w:val="0007191A"/>
    <w:rsid w:val="0008026C"/>
    <w:rsid w:val="00083766"/>
    <w:rsid w:val="00084D0B"/>
    <w:rsid w:val="00085883"/>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6AAA"/>
    <w:rsid w:val="000F7330"/>
    <w:rsid w:val="000F7BF4"/>
    <w:rsid w:val="000F7F9F"/>
    <w:rsid w:val="00102560"/>
    <w:rsid w:val="0010394C"/>
    <w:rsid w:val="00105C61"/>
    <w:rsid w:val="0011230D"/>
    <w:rsid w:val="001131F5"/>
    <w:rsid w:val="00120C64"/>
    <w:rsid w:val="00121B9A"/>
    <w:rsid w:val="00121BD5"/>
    <w:rsid w:val="001229A2"/>
    <w:rsid w:val="00124325"/>
    <w:rsid w:val="0012438A"/>
    <w:rsid w:val="00125073"/>
    <w:rsid w:val="00131733"/>
    <w:rsid w:val="0013326F"/>
    <w:rsid w:val="001339D7"/>
    <w:rsid w:val="00134418"/>
    <w:rsid w:val="00141040"/>
    <w:rsid w:val="00142EDE"/>
    <w:rsid w:val="001432BB"/>
    <w:rsid w:val="001467D4"/>
    <w:rsid w:val="001500E3"/>
    <w:rsid w:val="00151357"/>
    <w:rsid w:val="00154DF8"/>
    <w:rsid w:val="001552C6"/>
    <w:rsid w:val="0015621C"/>
    <w:rsid w:val="00157088"/>
    <w:rsid w:val="001572E5"/>
    <w:rsid w:val="00160411"/>
    <w:rsid w:val="0016112A"/>
    <w:rsid w:val="0016266C"/>
    <w:rsid w:val="00164EED"/>
    <w:rsid w:val="00166716"/>
    <w:rsid w:val="00167184"/>
    <w:rsid w:val="001674C4"/>
    <w:rsid w:val="001718EF"/>
    <w:rsid w:val="001729E5"/>
    <w:rsid w:val="00173CC5"/>
    <w:rsid w:val="00174060"/>
    <w:rsid w:val="00180137"/>
    <w:rsid w:val="00182CBD"/>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34E2"/>
    <w:rsid w:val="001A3A08"/>
    <w:rsid w:val="001A48C1"/>
    <w:rsid w:val="001A63DB"/>
    <w:rsid w:val="001B05C2"/>
    <w:rsid w:val="001B2CB4"/>
    <w:rsid w:val="001B45F0"/>
    <w:rsid w:val="001B4C4F"/>
    <w:rsid w:val="001B5229"/>
    <w:rsid w:val="001B53B2"/>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E2D"/>
    <w:rsid w:val="001E7A24"/>
    <w:rsid w:val="001F18AA"/>
    <w:rsid w:val="001F5795"/>
    <w:rsid w:val="001F72E6"/>
    <w:rsid w:val="001F76C0"/>
    <w:rsid w:val="002008C4"/>
    <w:rsid w:val="002038C4"/>
    <w:rsid w:val="002053F6"/>
    <w:rsid w:val="0020592C"/>
    <w:rsid w:val="00210843"/>
    <w:rsid w:val="00211553"/>
    <w:rsid w:val="00212187"/>
    <w:rsid w:val="002140BD"/>
    <w:rsid w:val="002154C9"/>
    <w:rsid w:val="00217BF4"/>
    <w:rsid w:val="002201B0"/>
    <w:rsid w:val="002202FC"/>
    <w:rsid w:val="00221D35"/>
    <w:rsid w:val="00221DD6"/>
    <w:rsid w:val="00224182"/>
    <w:rsid w:val="00225870"/>
    <w:rsid w:val="00226499"/>
    <w:rsid w:val="00226D31"/>
    <w:rsid w:val="002279A8"/>
    <w:rsid w:val="00232C72"/>
    <w:rsid w:val="00233060"/>
    <w:rsid w:val="00236195"/>
    <w:rsid w:val="00240EC0"/>
    <w:rsid w:val="0024206C"/>
    <w:rsid w:val="00245602"/>
    <w:rsid w:val="002459A4"/>
    <w:rsid w:val="00250003"/>
    <w:rsid w:val="002554E5"/>
    <w:rsid w:val="002555BA"/>
    <w:rsid w:val="00256644"/>
    <w:rsid w:val="0026005C"/>
    <w:rsid w:val="00260106"/>
    <w:rsid w:val="0026555D"/>
    <w:rsid w:val="00265C54"/>
    <w:rsid w:val="00265E0B"/>
    <w:rsid w:val="00270918"/>
    <w:rsid w:val="00270DDD"/>
    <w:rsid w:val="00270E02"/>
    <w:rsid w:val="00272034"/>
    <w:rsid w:val="00282EB0"/>
    <w:rsid w:val="002848F3"/>
    <w:rsid w:val="00285346"/>
    <w:rsid w:val="00290280"/>
    <w:rsid w:val="00291386"/>
    <w:rsid w:val="00292915"/>
    <w:rsid w:val="002931C2"/>
    <w:rsid w:val="00293660"/>
    <w:rsid w:val="00297B38"/>
    <w:rsid w:val="002A0E35"/>
    <w:rsid w:val="002A11B3"/>
    <w:rsid w:val="002A3F56"/>
    <w:rsid w:val="002A3FCE"/>
    <w:rsid w:val="002A71A6"/>
    <w:rsid w:val="002A79B2"/>
    <w:rsid w:val="002B4B5D"/>
    <w:rsid w:val="002B4E0A"/>
    <w:rsid w:val="002B76B8"/>
    <w:rsid w:val="002C45E6"/>
    <w:rsid w:val="002C4922"/>
    <w:rsid w:val="002C511F"/>
    <w:rsid w:val="002C518A"/>
    <w:rsid w:val="002C5190"/>
    <w:rsid w:val="002C6E3F"/>
    <w:rsid w:val="002D157B"/>
    <w:rsid w:val="002D1C82"/>
    <w:rsid w:val="002D1D7A"/>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F"/>
    <w:rsid w:val="00310461"/>
    <w:rsid w:val="00311974"/>
    <w:rsid w:val="003147F9"/>
    <w:rsid w:val="00316469"/>
    <w:rsid w:val="00316CA0"/>
    <w:rsid w:val="00320BDC"/>
    <w:rsid w:val="00321EA3"/>
    <w:rsid w:val="0032382F"/>
    <w:rsid w:val="003278DB"/>
    <w:rsid w:val="00327E69"/>
    <w:rsid w:val="00331714"/>
    <w:rsid w:val="00332B72"/>
    <w:rsid w:val="00333920"/>
    <w:rsid w:val="00333B71"/>
    <w:rsid w:val="00333F2C"/>
    <w:rsid w:val="00336DEB"/>
    <w:rsid w:val="0034123A"/>
    <w:rsid w:val="0034297E"/>
    <w:rsid w:val="003446BD"/>
    <w:rsid w:val="0034603A"/>
    <w:rsid w:val="003473B6"/>
    <w:rsid w:val="003514C4"/>
    <w:rsid w:val="003533D1"/>
    <w:rsid w:val="00357134"/>
    <w:rsid w:val="00360998"/>
    <w:rsid w:val="00364DA8"/>
    <w:rsid w:val="00367E3F"/>
    <w:rsid w:val="003740CF"/>
    <w:rsid w:val="00374A3A"/>
    <w:rsid w:val="00381934"/>
    <w:rsid w:val="00383E91"/>
    <w:rsid w:val="003859BD"/>
    <w:rsid w:val="00387BD0"/>
    <w:rsid w:val="00390BD2"/>
    <w:rsid w:val="00394556"/>
    <w:rsid w:val="0039541B"/>
    <w:rsid w:val="003954F1"/>
    <w:rsid w:val="00397A62"/>
    <w:rsid w:val="00397AAE"/>
    <w:rsid w:val="003A0A98"/>
    <w:rsid w:val="003A0E5C"/>
    <w:rsid w:val="003A3C2A"/>
    <w:rsid w:val="003A5031"/>
    <w:rsid w:val="003B6C8D"/>
    <w:rsid w:val="003B750A"/>
    <w:rsid w:val="003C042C"/>
    <w:rsid w:val="003C2871"/>
    <w:rsid w:val="003C52A0"/>
    <w:rsid w:val="003C5C93"/>
    <w:rsid w:val="003C7CDB"/>
    <w:rsid w:val="003D4B31"/>
    <w:rsid w:val="003D594C"/>
    <w:rsid w:val="003E6580"/>
    <w:rsid w:val="003F153F"/>
    <w:rsid w:val="003F1C90"/>
    <w:rsid w:val="003F25F8"/>
    <w:rsid w:val="003F2600"/>
    <w:rsid w:val="003F260D"/>
    <w:rsid w:val="003F3FA5"/>
    <w:rsid w:val="003F40C7"/>
    <w:rsid w:val="003F44CF"/>
    <w:rsid w:val="003F4DD3"/>
    <w:rsid w:val="003F7EF4"/>
    <w:rsid w:val="004018A7"/>
    <w:rsid w:val="004068E4"/>
    <w:rsid w:val="004069B5"/>
    <w:rsid w:val="00412469"/>
    <w:rsid w:val="0041454B"/>
    <w:rsid w:val="00415EC6"/>
    <w:rsid w:val="00415F35"/>
    <w:rsid w:val="0041751E"/>
    <w:rsid w:val="00417D92"/>
    <w:rsid w:val="004204B5"/>
    <w:rsid w:val="00422BF7"/>
    <w:rsid w:val="00423CBA"/>
    <w:rsid w:val="0042403D"/>
    <w:rsid w:val="00427AB0"/>
    <w:rsid w:val="004305FA"/>
    <w:rsid w:val="00430CF1"/>
    <w:rsid w:val="00431592"/>
    <w:rsid w:val="0043213F"/>
    <w:rsid w:val="004326EC"/>
    <w:rsid w:val="00432E97"/>
    <w:rsid w:val="004340E5"/>
    <w:rsid w:val="004360A4"/>
    <w:rsid w:val="004428A7"/>
    <w:rsid w:val="00445610"/>
    <w:rsid w:val="004469E6"/>
    <w:rsid w:val="00450404"/>
    <w:rsid w:val="0045305D"/>
    <w:rsid w:val="00453B38"/>
    <w:rsid w:val="004541E7"/>
    <w:rsid w:val="0045609C"/>
    <w:rsid w:val="00456750"/>
    <w:rsid w:val="004570E8"/>
    <w:rsid w:val="00463402"/>
    <w:rsid w:val="0046487F"/>
    <w:rsid w:val="00464EDF"/>
    <w:rsid w:val="00465B10"/>
    <w:rsid w:val="0046674B"/>
    <w:rsid w:val="0046712E"/>
    <w:rsid w:val="004674B6"/>
    <w:rsid w:val="004677EC"/>
    <w:rsid w:val="0047089F"/>
    <w:rsid w:val="00471073"/>
    <w:rsid w:val="00472C8A"/>
    <w:rsid w:val="004730BC"/>
    <w:rsid w:val="00473AC5"/>
    <w:rsid w:val="00474252"/>
    <w:rsid w:val="00475672"/>
    <w:rsid w:val="00476812"/>
    <w:rsid w:val="004774DC"/>
    <w:rsid w:val="00486083"/>
    <w:rsid w:val="00486B59"/>
    <w:rsid w:val="004877CF"/>
    <w:rsid w:val="00492839"/>
    <w:rsid w:val="00493480"/>
    <w:rsid w:val="004941C1"/>
    <w:rsid w:val="004955D4"/>
    <w:rsid w:val="004A0152"/>
    <w:rsid w:val="004A2B93"/>
    <w:rsid w:val="004A2DA2"/>
    <w:rsid w:val="004A3FB5"/>
    <w:rsid w:val="004A4DD0"/>
    <w:rsid w:val="004B2E36"/>
    <w:rsid w:val="004B3931"/>
    <w:rsid w:val="004B5E3F"/>
    <w:rsid w:val="004B75A6"/>
    <w:rsid w:val="004B7E3D"/>
    <w:rsid w:val="004C6031"/>
    <w:rsid w:val="004C6CA2"/>
    <w:rsid w:val="004D2FCD"/>
    <w:rsid w:val="004D3167"/>
    <w:rsid w:val="004D470B"/>
    <w:rsid w:val="004E28E1"/>
    <w:rsid w:val="004E2CFE"/>
    <w:rsid w:val="004E3C07"/>
    <w:rsid w:val="004E4031"/>
    <w:rsid w:val="004E46AF"/>
    <w:rsid w:val="004E6599"/>
    <w:rsid w:val="004E72BE"/>
    <w:rsid w:val="004F5163"/>
    <w:rsid w:val="004F5AF8"/>
    <w:rsid w:val="00500362"/>
    <w:rsid w:val="005052A9"/>
    <w:rsid w:val="005116A3"/>
    <w:rsid w:val="00524687"/>
    <w:rsid w:val="005255C9"/>
    <w:rsid w:val="00531031"/>
    <w:rsid w:val="0053214C"/>
    <w:rsid w:val="00533709"/>
    <w:rsid w:val="0053759A"/>
    <w:rsid w:val="0054247D"/>
    <w:rsid w:val="00543179"/>
    <w:rsid w:val="00544D98"/>
    <w:rsid w:val="00550C7F"/>
    <w:rsid w:val="00553724"/>
    <w:rsid w:val="00553BBF"/>
    <w:rsid w:val="00553DAC"/>
    <w:rsid w:val="0055416B"/>
    <w:rsid w:val="00554F83"/>
    <w:rsid w:val="00555190"/>
    <w:rsid w:val="00555296"/>
    <w:rsid w:val="00557B2F"/>
    <w:rsid w:val="00561951"/>
    <w:rsid w:val="00565B3D"/>
    <w:rsid w:val="00570E8E"/>
    <w:rsid w:val="00571149"/>
    <w:rsid w:val="005748C9"/>
    <w:rsid w:val="00575DB1"/>
    <w:rsid w:val="00576A99"/>
    <w:rsid w:val="005776DB"/>
    <w:rsid w:val="005778FC"/>
    <w:rsid w:val="0058064F"/>
    <w:rsid w:val="00581647"/>
    <w:rsid w:val="00582E3C"/>
    <w:rsid w:val="00583222"/>
    <w:rsid w:val="00584BAE"/>
    <w:rsid w:val="005851D4"/>
    <w:rsid w:val="00586A1C"/>
    <w:rsid w:val="00586B6B"/>
    <w:rsid w:val="00591753"/>
    <w:rsid w:val="005A0365"/>
    <w:rsid w:val="005A2520"/>
    <w:rsid w:val="005A3577"/>
    <w:rsid w:val="005A49E2"/>
    <w:rsid w:val="005A4A18"/>
    <w:rsid w:val="005A6EE9"/>
    <w:rsid w:val="005B012F"/>
    <w:rsid w:val="005B2742"/>
    <w:rsid w:val="005B655A"/>
    <w:rsid w:val="005B67AA"/>
    <w:rsid w:val="005C68E9"/>
    <w:rsid w:val="005C6DCD"/>
    <w:rsid w:val="005C7209"/>
    <w:rsid w:val="005D22DB"/>
    <w:rsid w:val="005E404F"/>
    <w:rsid w:val="005E6100"/>
    <w:rsid w:val="005E6B0C"/>
    <w:rsid w:val="005F01F5"/>
    <w:rsid w:val="005F5590"/>
    <w:rsid w:val="005F609C"/>
    <w:rsid w:val="005F7F55"/>
    <w:rsid w:val="006015D9"/>
    <w:rsid w:val="0060246B"/>
    <w:rsid w:val="00602E2B"/>
    <w:rsid w:val="006045E7"/>
    <w:rsid w:val="00612220"/>
    <w:rsid w:val="00612EB4"/>
    <w:rsid w:val="00615775"/>
    <w:rsid w:val="006237EA"/>
    <w:rsid w:val="006241EB"/>
    <w:rsid w:val="00625BC0"/>
    <w:rsid w:val="006267A0"/>
    <w:rsid w:val="00626E10"/>
    <w:rsid w:val="006273E0"/>
    <w:rsid w:val="00627642"/>
    <w:rsid w:val="0063508C"/>
    <w:rsid w:val="006363A5"/>
    <w:rsid w:val="006428F1"/>
    <w:rsid w:val="00643802"/>
    <w:rsid w:val="00644348"/>
    <w:rsid w:val="00644CA4"/>
    <w:rsid w:val="00645B13"/>
    <w:rsid w:val="00647D97"/>
    <w:rsid w:val="00650488"/>
    <w:rsid w:val="00650574"/>
    <w:rsid w:val="0065290B"/>
    <w:rsid w:val="006546E1"/>
    <w:rsid w:val="006557A7"/>
    <w:rsid w:val="006558D5"/>
    <w:rsid w:val="0065685A"/>
    <w:rsid w:val="006627C4"/>
    <w:rsid w:val="00663014"/>
    <w:rsid w:val="006642BD"/>
    <w:rsid w:val="006649BC"/>
    <w:rsid w:val="006651AB"/>
    <w:rsid w:val="006653D0"/>
    <w:rsid w:val="00665EF6"/>
    <w:rsid w:val="00667429"/>
    <w:rsid w:val="006705DE"/>
    <w:rsid w:val="0067136E"/>
    <w:rsid w:val="0067599A"/>
    <w:rsid w:val="00683A43"/>
    <w:rsid w:val="006858FF"/>
    <w:rsid w:val="00686B75"/>
    <w:rsid w:val="00686D72"/>
    <w:rsid w:val="006910E0"/>
    <w:rsid w:val="0069185B"/>
    <w:rsid w:val="00692344"/>
    <w:rsid w:val="00693242"/>
    <w:rsid w:val="00693836"/>
    <w:rsid w:val="00694B51"/>
    <w:rsid w:val="00697F42"/>
    <w:rsid w:val="006A00C7"/>
    <w:rsid w:val="006A19B4"/>
    <w:rsid w:val="006A1CE5"/>
    <w:rsid w:val="006A3EA6"/>
    <w:rsid w:val="006A6314"/>
    <w:rsid w:val="006B2686"/>
    <w:rsid w:val="006B71C3"/>
    <w:rsid w:val="006B7BC9"/>
    <w:rsid w:val="006C156C"/>
    <w:rsid w:val="006C17E6"/>
    <w:rsid w:val="006C1D95"/>
    <w:rsid w:val="006C29E6"/>
    <w:rsid w:val="006C30DC"/>
    <w:rsid w:val="006C45DB"/>
    <w:rsid w:val="006D066D"/>
    <w:rsid w:val="006D166A"/>
    <w:rsid w:val="006D1D96"/>
    <w:rsid w:val="006D4192"/>
    <w:rsid w:val="006D531A"/>
    <w:rsid w:val="006E38AC"/>
    <w:rsid w:val="006E3C91"/>
    <w:rsid w:val="006E3E45"/>
    <w:rsid w:val="006E3F47"/>
    <w:rsid w:val="006E536F"/>
    <w:rsid w:val="006E61A1"/>
    <w:rsid w:val="006E71CD"/>
    <w:rsid w:val="006F07A8"/>
    <w:rsid w:val="006F1348"/>
    <w:rsid w:val="006F1672"/>
    <w:rsid w:val="006F233D"/>
    <w:rsid w:val="006F2AC0"/>
    <w:rsid w:val="006F3641"/>
    <w:rsid w:val="006F3B22"/>
    <w:rsid w:val="006F60B9"/>
    <w:rsid w:val="006F6404"/>
    <w:rsid w:val="006F65B5"/>
    <w:rsid w:val="006F6FE5"/>
    <w:rsid w:val="006F77C6"/>
    <w:rsid w:val="0070077D"/>
    <w:rsid w:val="0070085E"/>
    <w:rsid w:val="00701155"/>
    <w:rsid w:val="007031C5"/>
    <w:rsid w:val="007053BB"/>
    <w:rsid w:val="00705ACB"/>
    <w:rsid w:val="00706AFD"/>
    <w:rsid w:val="00706B10"/>
    <w:rsid w:val="007076DE"/>
    <w:rsid w:val="00707F74"/>
    <w:rsid w:val="00710D01"/>
    <w:rsid w:val="00711DEA"/>
    <w:rsid w:val="0071715B"/>
    <w:rsid w:val="0072037C"/>
    <w:rsid w:val="00720F7E"/>
    <w:rsid w:val="00722356"/>
    <w:rsid w:val="00723B25"/>
    <w:rsid w:val="00724AF1"/>
    <w:rsid w:val="00724C76"/>
    <w:rsid w:val="00725AEE"/>
    <w:rsid w:val="00727906"/>
    <w:rsid w:val="00731167"/>
    <w:rsid w:val="00734864"/>
    <w:rsid w:val="00735CFC"/>
    <w:rsid w:val="00736AC5"/>
    <w:rsid w:val="007372A9"/>
    <w:rsid w:val="00737914"/>
    <w:rsid w:val="00737CED"/>
    <w:rsid w:val="00747FC9"/>
    <w:rsid w:val="0075198B"/>
    <w:rsid w:val="007529DD"/>
    <w:rsid w:val="007547F8"/>
    <w:rsid w:val="00755D04"/>
    <w:rsid w:val="00757A23"/>
    <w:rsid w:val="00757E85"/>
    <w:rsid w:val="00766E88"/>
    <w:rsid w:val="00782EF5"/>
    <w:rsid w:val="0078668D"/>
    <w:rsid w:val="00792949"/>
    <w:rsid w:val="00794BF8"/>
    <w:rsid w:val="00795D55"/>
    <w:rsid w:val="007A07AE"/>
    <w:rsid w:val="007A2E88"/>
    <w:rsid w:val="007A3EDB"/>
    <w:rsid w:val="007B2092"/>
    <w:rsid w:val="007B26EB"/>
    <w:rsid w:val="007B4A80"/>
    <w:rsid w:val="007B5085"/>
    <w:rsid w:val="007B5506"/>
    <w:rsid w:val="007B6F9D"/>
    <w:rsid w:val="007B7C23"/>
    <w:rsid w:val="007C34BF"/>
    <w:rsid w:val="007C6589"/>
    <w:rsid w:val="007C6A94"/>
    <w:rsid w:val="007C6C36"/>
    <w:rsid w:val="007C77D5"/>
    <w:rsid w:val="007D024E"/>
    <w:rsid w:val="007D148D"/>
    <w:rsid w:val="007D1C17"/>
    <w:rsid w:val="007D23F0"/>
    <w:rsid w:val="007D5645"/>
    <w:rsid w:val="007D6105"/>
    <w:rsid w:val="007E10C6"/>
    <w:rsid w:val="007E137E"/>
    <w:rsid w:val="007E1880"/>
    <w:rsid w:val="007E1A15"/>
    <w:rsid w:val="007F0C1F"/>
    <w:rsid w:val="007F1208"/>
    <w:rsid w:val="007F1C2F"/>
    <w:rsid w:val="007F4897"/>
    <w:rsid w:val="008019C3"/>
    <w:rsid w:val="00802609"/>
    <w:rsid w:val="00803964"/>
    <w:rsid w:val="00804115"/>
    <w:rsid w:val="00804CCF"/>
    <w:rsid w:val="00805C2F"/>
    <w:rsid w:val="00806390"/>
    <w:rsid w:val="00807D0C"/>
    <w:rsid w:val="00807F93"/>
    <w:rsid w:val="00811D06"/>
    <w:rsid w:val="00812CBC"/>
    <w:rsid w:val="00814316"/>
    <w:rsid w:val="00815CA2"/>
    <w:rsid w:val="00820D22"/>
    <w:rsid w:val="00824327"/>
    <w:rsid w:val="00832AE6"/>
    <w:rsid w:val="00832F51"/>
    <w:rsid w:val="00834490"/>
    <w:rsid w:val="00834687"/>
    <w:rsid w:val="00840891"/>
    <w:rsid w:val="0084247F"/>
    <w:rsid w:val="00844B4F"/>
    <w:rsid w:val="00850E89"/>
    <w:rsid w:val="00853935"/>
    <w:rsid w:val="00854185"/>
    <w:rsid w:val="00854545"/>
    <w:rsid w:val="008564A6"/>
    <w:rsid w:val="008567F0"/>
    <w:rsid w:val="00857ED9"/>
    <w:rsid w:val="0086087C"/>
    <w:rsid w:val="00862E04"/>
    <w:rsid w:val="00862E0C"/>
    <w:rsid w:val="00867FA3"/>
    <w:rsid w:val="00871D9B"/>
    <w:rsid w:val="008728F3"/>
    <w:rsid w:val="00872AA4"/>
    <w:rsid w:val="008748D7"/>
    <w:rsid w:val="00876C3E"/>
    <w:rsid w:val="00884351"/>
    <w:rsid w:val="00884D71"/>
    <w:rsid w:val="00885FAF"/>
    <w:rsid w:val="008867C9"/>
    <w:rsid w:val="0089150A"/>
    <w:rsid w:val="00891CF5"/>
    <w:rsid w:val="0089245E"/>
    <w:rsid w:val="00897231"/>
    <w:rsid w:val="008A02AE"/>
    <w:rsid w:val="008A0F4B"/>
    <w:rsid w:val="008A23F8"/>
    <w:rsid w:val="008A26AB"/>
    <w:rsid w:val="008A664A"/>
    <w:rsid w:val="008A6879"/>
    <w:rsid w:val="008B15E1"/>
    <w:rsid w:val="008B7257"/>
    <w:rsid w:val="008C1A00"/>
    <w:rsid w:val="008C44EB"/>
    <w:rsid w:val="008C6EEE"/>
    <w:rsid w:val="008D10AB"/>
    <w:rsid w:val="008D2DBF"/>
    <w:rsid w:val="008D3143"/>
    <w:rsid w:val="008D384F"/>
    <w:rsid w:val="008D6E14"/>
    <w:rsid w:val="008E342C"/>
    <w:rsid w:val="008E510E"/>
    <w:rsid w:val="008E7ADD"/>
    <w:rsid w:val="008F3A2B"/>
    <w:rsid w:val="008F4BF4"/>
    <w:rsid w:val="008F645A"/>
    <w:rsid w:val="008F6533"/>
    <w:rsid w:val="008F733F"/>
    <w:rsid w:val="00903A7C"/>
    <w:rsid w:val="009043AD"/>
    <w:rsid w:val="009069B3"/>
    <w:rsid w:val="00906BFD"/>
    <w:rsid w:val="00906E97"/>
    <w:rsid w:val="0090736D"/>
    <w:rsid w:val="00911169"/>
    <w:rsid w:val="009115BA"/>
    <w:rsid w:val="00912C1D"/>
    <w:rsid w:val="00913116"/>
    <w:rsid w:val="0091464D"/>
    <w:rsid w:val="00915AB9"/>
    <w:rsid w:val="00915DFA"/>
    <w:rsid w:val="00916FDB"/>
    <w:rsid w:val="00920BE3"/>
    <w:rsid w:val="00925899"/>
    <w:rsid w:val="00925B4B"/>
    <w:rsid w:val="00930757"/>
    <w:rsid w:val="00930BA7"/>
    <w:rsid w:val="00930E35"/>
    <w:rsid w:val="00933722"/>
    <w:rsid w:val="009351DB"/>
    <w:rsid w:val="00935D48"/>
    <w:rsid w:val="00937555"/>
    <w:rsid w:val="009431E8"/>
    <w:rsid w:val="00943A57"/>
    <w:rsid w:val="00944A6F"/>
    <w:rsid w:val="00954194"/>
    <w:rsid w:val="0096358E"/>
    <w:rsid w:val="0096470D"/>
    <w:rsid w:val="00964FA7"/>
    <w:rsid w:val="0097312F"/>
    <w:rsid w:val="0097388A"/>
    <w:rsid w:val="00976C64"/>
    <w:rsid w:val="00977599"/>
    <w:rsid w:val="00977724"/>
    <w:rsid w:val="00980A9F"/>
    <w:rsid w:val="00982B72"/>
    <w:rsid w:val="00983240"/>
    <w:rsid w:val="0098448C"/>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3120"/>
    <w:rsid w:val="009A7C0F"/>
    <w:rsid w:val="009B2514"/>
    <w:rsid w:val="009B2C47"/>
    <w:rsid w:val="009B3A4C"/>
    <w:rsid w:val="009B6685"/>
    <w:rsid w:val="009C7DDB"/>
    <w:rsid w:val="009C7E00"/>
    <w:rsid w:val="009D0F66"/>
    <w:rsid w:val="009D2C2D"/>
    <w:rsid w:val="009D5E1B"/>
    <w:rsid w:val="009D7568"/>
    <w:rsid w:val="009E0A96"/>
    <w:rsid w:val="009E1270"/>
    <w:rsid w:val="009E419F"/>
    <w:rsid w:val="009E4CB7"/>
    <w:rsid w:val="009E572E"/>
    <w:rsid w:val="009F1AC8"/>
    <w:rsid w:val="009F28D0"/>
    <w:rsid w:val="009F3232"/>
    <w:rsid w:val="009F50EF"/>
    <w:rsid w:val="009F51EC"/>
    <w:rsid w:val="009F583A"/>
    <w:rsid w:val="009F6803"/>
    <w:rsid w:val="00A03A73"/>
    <w:rsid w:val="00A100A1"/>
    <w:rsid w:val="00A10C88"/>
    <w:rsid w:val="00A132DC"/>
    <w:rsid w:val="00A15AFB"/>
    <w:rsid w:val="00A1775B"/>
    <w:rsid w:val="00A20A2D"/>
    <w:rsid w:val="00A21C9C"/>
    <w:rsid w:val="00A25340"/>
    <w:rsid w:val="00A25D29"/>
    <w:rsid w:val="00A2713F"/>
    <w:rsid w:val="00A27F8F"/>
    <w:rsid w:val="00A32E35"/>
    <w:rsid w:val="00A360F6"/>
    <w:rsid w:val="00A40E9E"/>
    <w:rsid w:val="00A43323"/>
    <w:rsid w:val="00A44C0B"/>
    <w:rsid w:val="00A44EF4"/>
    <w:rsid w:val="00A45E7B"/>
    <w:rsid w:val="00A46C1E"/>
    <w:rsid w:val="00A47E8A"/>
    <w:rsid w:val="00A47F9B"/>
    <w:rsid w:val="00A500DA"/>
    <w:rsid w:val="00A51D8E"/>
    <w:rsid w:val="00A53906"/>
    <w:rsid w:val="00A53C40"/>
    <w:rsid w:val="00A5671D"/>
    <w:rsid w:val="00A56D09"/>
    <w:rsid w:val="00A615A3"/>
    <w:rsid w:val="00A66A1B"/>
    <w:rsid w:val="00A67C36"/>
    <w:rsid w:val="00A712CC"/>
    <w:rsid w:val="00A750A8"/>
    <w:rsid w:val="00A8111D"/>
    <w:rsid w:val="00A83B98"/>
    <w:rsid w:val="00A83E84"/>
    <w:rsid w:val="00A86AEB"/>
    <w:rsid w:val="00A86D97"/>
    <w:rsid w:val="00A925B3"/>
    <w:rsid w:val="00A93B84"/>
    <w:rsid w:val="00A94334"/>
    <w:rsid w:val="00A945C5"/>
    <w:rsid w:val="00A95606"/>
    <w:rsid w:val="00A95FD2"/>
    <w:rsid w:val="00A9681F"/>
    <w:rsid w:val="00A96DA5"/>
    <w:rsid w:val="00AA073A"/>
    <w:rsid w:val="00AA343C"/>
    <w:rsid w:val="00AB061C"/>
    <w:rsid w:val="00AB44F4"/>
    <w:rsid w:val="00AB4CB8"/>
    <w:rsid w:val="00AB58C2"/>
    <w:rsid w:val="00AB67B2"/>
    <w:rsid w:val="00AB6DA9"/>
    <w:rsid w:val="00AB78A2"/>
    <w:rsid w:val="00AC1405"/>
    <w:rsid w:val="00AC488B"/>
    <w:rsid w:val="00AC49E2"/>
    <w:rsid w:val="00AC544C"/>
    <w:rsid w:val="00AC5F60"/>
    <w:rsid w:val="00AC60F2"/>
    <w:rsid w:val="00AC70C3"/>
    <w:rsid w:val="00AD460E"/>
    <w:rsid w:val="00AD4BEB"/>
    <w:rsid w:val="00AD544A"/>
    <w:rsid w:val="00AE1E99"/>
    <w:rsid w:val="00AE3002"/>
    <w:rsid w:val="00AE50FB"/>
    <w:rsid w:val="00AE5212"/>
    <w:rsid w:val="00AE5907"/>
    <w:rsid w:val="00AE64F7"/>
    <w:rsid w:val="00AE7756"/>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326B"/>
    <w:rsid w:val="00B14E3B"/>
    <w:rsid w:val="00B15112"/>
    <w:rsid w:val="00B179BF"/>
    <w:rsid w:val="00B20838"/>
    <w:rsid w:val="00B24A1B"/>
    <w:rsid w:val="00B27D4B"/>
    <w:rsid w:val="00B30D02"/>
    <w:rsid w:val="00B327C8"/>
    <w:rsid w:val="00B34E0A"/>
    <w:rsid w:val="00B36B83"/>
    <w:rsid w:val="00B3733B"/>
    <w:rsid w:val="00B3734D"/>
    <w:rsid w:val="00B436E1"/>
    <w:rsid w:val="00B448C8"/>
    <w:rsid w:val="00B5655D"/>
    <w:rsid w:val="00B6275D"/>
    <w:rsid w:val="00B64ED5"/>
    <w:rsid w:val="00B655FC"/>
    <w:rsid w:val="00B67632"/>
    <w:rsid w:val="00B70EF7"/>
    <w:rsid w:val="00B71159"/>
    <w:rsid w:val="00B74AD4"/>
    <w:rsid w:val="00B75BAB"/>
    <w:rsid w:val="00B76061"/>
    <w:rsid w:val="00B77480"/>
    <w:rsid w:val="00B83A05"/>
    <w:rsid w:val="00B8515C"/>
    <w:rsid w:val="00B86511"/>
    <w:rsid w:val="00B8691C"/>
    <w:rsid w:val="00B86F45"/>
    <w:rsid w:val="00B94AFF"/>
    <w:rsid w:val="00B94DAD"/>
    <w:rsid w:val="00B95BCF"/>
    <w:rsid w:val="00BA0F6B"/>
    <w:rsid w:val="00BA2DB6"/>
    <w:rsid w:val="00BA3023"/>
    <w:rsid w:val="00BA3E80"/>
    <w:rsid w:val="00BA7DCE"/>
    <w:rsid w:val="00BB0B62"/>
    <w:rsid w:val="00BB22E2"/>
    <w:rsid w:val="00BB4497"/>
    <w:rsid w:val="00BB6ADC"/>
    <w:rsid w:val="00BB6E60"/>
    <w:rsid w:val="00BB711F"/>
    <w:rsid w:val="00BC4E8D"/>
    <w:rsid w:val="00BC5891"/>
    <w:rsid w:val="00BD1CDF"/>
    <w:rsid w:val="00BD23F9"/>
    <w:rsid w:val="00BD29FB"/>
    <w:rsid w:val="00BD76CF"/>
    <w:rsid w:val="00BD7E4B"/>
    <w:rsid w:val="00BE0748"/>
    <w:rsid w:val="00BE07BA"/>
    <w:rsid w:val="00BE1633"/>
    <w:rsid w:val="00BE21AA"/>
    <w:rsid w:val="00BF0CE4"/>
    <w:rsid w:val="00BF1809"/>
    <w:rsid w:val="00BF3104"/>
    <w:rsid w:val="00BF3933"/>
    <w:rsid w:val="00BF3EB8"/>
    <w:rsid w:val="00BF4759"/>
    <w:rsid w:val="00BF4C4E"/>
    <w:rsid w:val="00BF72F8"/>
    <w:rsid w:val="00C01540"/>
    <w:rsid w:val="00C0696C"/>
    <w:rsid w:val="00C0723E"/>
    <w:rsid w:val="00C07833"/>
    <w:rsid w:val="00C0790A"/>
    <w:rsid w:val="00C10C5D"/>
    <w:rsid w:val="00C14572"/>
    <w:rsid w:val="00C15905"/>
    <w:rsid w:val="00C162AF"/>
    <w:rsid w:val="00C2016E"/>
    <w:rsid w:val="00C202D6"/>
    <w:rsid w:val="00C20D6C"/>
    <w:rsid w:val="00C242DD"/>
    <w:rsid w:val="00C24876"/>
    <w:rsid w:val="00C27FEA"/>
    <w:rsid w:val="00C31BAE"/>
    <w:rsid w:val="00C31D88"/>
    <w:rsid w:val="00C3520D"/>
    <w:rsid w:val="00C43037"/>
    <w:rsid w:val="00C46D81"/>
    <w:rsid w:val="00C51A22"/>
    <w:rsid w:val="00C524AE"/>
    <w:rsid w:val="00C54FDE"/>
    <w:rsid w:val="00C57A2C"/>
    <w:rsid w:val="00C65496"/>
    <w:rsid w:val="00C65946"/>
    <w:rsid w:val="00C66878"/>
    <w:rsid w:val="00C6779E"/>
    <w:rsid w:val="00C67F89"/>
    <w:rsid w:val="00C70189"/>
    <w:rsid w:val="00C7184C"/>
    <w:rsid w:val="00C72A08"/>
    <w:rsid w:val="00C757C2"/>
    <w:rsid w:val="00C7638C"/>
    <w:rsid w:val="00C772D1"/>
    <w:rsid w:val="00C80D14"/>
    <w:rsid w:val="00C829BD"/>
    <w:rsid w:val="00C83EA4"/>
    <w:rsid w:val="00C84070"/>
    <w:rsid w:val="00C84ED0"/>
    <w:rsid w:val="00C86DFC"/>
    <w:rsid w:val="00C87437"/>
    <w:rsid w:val="00C87720"/>
    <w:rsid w:val="00C87CFB"/>
    <w:rsid w:val="00C900AE"/>
    <w:rsid w:val="00C90179"/>
    <w:rsid w:val="00C912FD"/>
    <w:rsid w:val="00C91913"/>
    <w:rsid w:val="00CA0600"/>
    <w:rsid w:val="00CA341E"/>
    <w:rsid w:val="00CA36BD"/>
    <w:rsid w:val="00CA575D"/>
    <w:rsid w:val="00CA724B"/>
    <w:rsid w:val="00CB03B2"/>
    <w:rsid w:val="00CB0620"/>
    <w:rsid w:val="00CB21A5"/>
    <w:rsid w:val="00CB3D08"/>
    <w:rsid w:val="00CB4F36"/>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D00370"/>
    <w:rsid w:val="00D004A9"/>
    <w:rsid w:val="00D016BC"/>
    <w:rsid w:val="00D045AC"/>
    <w:rsid w:val="00D06145"/>
    <w:rsid w:val="00D06260"/>
    <w:rsid w:val="00D10374"/>
    <w:rsid w:val="00D12644"/>
    <w:rsid w:val="00D1265C"/>
    <w:rsid w:val="00D13F05"/>
    <w:rsid w:val="00D1495D"/>
    <w:rsid w:val="00D200E0"/>
    <w:rsid w:val="00D23358"/>
    <w:rsid w:val="00D31446"/>
    <w:rsid w:val="00D31507"/>
    <w:rsid w:val="00D34CF8"/>
    <w:rsid w:val="00D359A0"/>
    <w:rsid w:val="00D36B0F"/>
    <w:rsid w:val="00D3705B"/>
    <w:rsid w:val="00D37C2A"/>
    <w:rsid w:val="00D37F67"/>
    <w:rsid w:val="00D436A4"/>
    <w:rsid w:val="00D43FDF"/>
    <w:rsid w:val="00D47CF6"/>
    <w:rsid w:val="00D51E6A"/>
    <w:rsid w:val="00D545DE"/>
    <w:rsid w:val="00D56AF0"/>
    <w:rsid w:val="00D57C65"/>
    <w:rsid w:val="00D603FC"/>
    <w:rsid w:val="00D61852"/>
    <w:rsid w:val="00D61C81"/>
    <w:rsid w:val="00D62C2D"/>
    <w:rsid w:val="00D653D4"/>
    <w:rsid w:val="00D665DC"/>
    <w:rsid w:val="00D67815"/>
    <w:rsid w:val="00D67D5E"/>
    <w:rsid w:val="00D710B2"/>
    <w:rsid w:val="00D76E09"/>
    <w:rsid w:val="00D778E8"/>
    <w:rsid w:val="00D81C1F"/>
    <w:rsid w:val="00D87BAF"/>
    <w:rsid w:val="00D911BA"/>
    <w:rsid w:val="00D914C5"/>
    <w:rsid w:val="00D951E1"/>
    <w:rsid w:val="00D975D8"/>
    <w:rsid w:val="00DA1038"/>
    <w:rsid w:val="00DA14DE"/>
    <w:rsid w:val="00DA1CDF"/>
    <w:rsid w:val="00DA3319"/>
    <w:rsid w:val="00DA3426"/>
    <w:rsid w:val="00DA3524"/>
    <w:rsid w:val="00DA67AD"/>
    <w:rsid w:val="00DA70E4"/>
    <w:rsid w:val="00DA7471"/>
    <w:rsid w:val="00DA773B"/>
    <w:rsid w:val="00DA7DA2"/>
    <w:rsid w:val="00DB07E8"/>
    <w:rsid w:val="00DB64D6"/>
    <w:rsid w:val="00DB7E88"/>
    <w:rsid w:val="00DC39BD"/>
    <w:rsid w:val="00DC60CB"/>
    <w:rsid w:val="00DC71A9"/>
    <w:rsid w:val="00DC737F"/>
    <w:rsid w:val="00DC797A"/>
    <w:rsid w:val="00DD78AF"/>
    <w:rsid w:val="00DE0C6F"/>
    <w:rsid w:val="00DE12D1"/>
    <w:rsid w:val="00DE197F"/>
    <w:rsid w:val="00DE2014"/>
    <w:rsid w:val="00DE2988"/>
    <w:rsid w:val="00DE3FAC"/>
    <w:rsid w:val="00DE6C53"/>
    <w:rsid w:val="00DF6C2A"/>
    <w:rsid w:val="00DF7566"/>
    <w:rsid w:val="00E0033B"/>
    <w:rsid w:val="00E04BB2"/>
    <w:rsid w:val="00E10178"/>
    <w:rsid w:val="00E10444"/>
    <w:rsid w:val="00E1435A"/>
    <w:rsid w:val="00E15611"/>
    <w:rsid w:val="00E15A5B"/>
    <w:rsid w:val="00E15B72"/>
    <w:rsid w:val="00E16D82"/>
    <w:rsid w:val="00E170C3"/>
    <w:rsid w:val="00E21ED4"/>
    <w:rsid w:val="00E22044"/>
    <w:rsid w:val="00E25B4B"/>
    <w:rsid w:val="00E25D47"/>
    <w:rsid w:val="00E33666"/>
    <w:rsid w:val="00E3383C"/>
    <w:rsid w:val="00E33A27"/>
    <w:rsid w:val="00E47025"/>
    <w:rsid w:val="00E472B5"/>
    <w:rsid w:val="00E47335"/>
    <w:rsid w:val="00E47ECB"/>
    <w:rsid w:val="00E52D53"/>
    <w:rsid w:val="00E53803"/>
    <w:rsid w:val="00E564FE"/>
    <w:rsid w:val="00E5776B"/>
    <w:rsid w:val="00E57C4B"/>
    <w:rsid w:val="00E609B0"/>
    <w:rsid w:val="00E61C62"/>
    <w:rsid w:val="00E62411"/>
    <w:rsid w:val="00E629EB"/>
    <w:rsid w:val="00E6327C"/>
    <w:rsid w:val="00E650EC"/>
    <w:rsid w:val="00E65379"/>
    <w:rsid w:val="00E74191"/>
    <w:rsid w:val="00E828B0"/>
    <w:rsid w:val="00E956E1"/>
    <w:rsid w:val="00E95DD2"/>
    <w:rsid w:val="00E9790B"/>
    <w:rsid w:val="00EA3758"/>
    <w:rsid w:val="00EA55F2"/>
    <w:rsid w:val="00EA6301"/>
    <w:rsid w:val="00EA75EA"/>
    <w:rsid w:val="00EB1861"/>
    <w:rsid w:val="00EB26D5"/>
    <w:rsid w:val="00EB38E1"/>
    <w:rsid w:val="00EB40A7"/>
    <w:rsid w:val="00EB5E3B"/>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6133"/>
    <w:rsid w:val="00F01CD3"/>
    <w:rsid w:val="00F04594"/>
    <w:rsid w:val="00F04E21"/>
    <w:rsid w:val="00F0660F"/>
    <w:rsid w:val="00F11747"/>
    <w:rsid w:val="00F12236"/>
    <w:rsid w:val="00F15149"/>
    <w:rsid w:val="00F20601"/>
    <w:rsid w:val="00F20A3B"/>
    <w:rsid w:val="00F2256B"/>
    <w:rsid w:val="00F22575"/>
    <w:rsid w:val="00F226C0"/>
    <w:rsid w:val="00F230D5"/>
    <w:rsid w:val="00F318EA"/>
    <w:rsid w:val="00F33263"/>
    <w:rsid w:val="00F33756"/>
    <w:rsid w:val="00F347F7"/>
    <w:rsid w:val="00F40931"/>
    <w:rsid w:val="00F43105"/>
    <w:rsid w:val="00F47D19"/>
    <w:rsid w:val="00F50F51"/>
    <w:rsid w:val="00F52416"/>
    <w:rsid w:val="00F528EF"/>
    <w:rsid w:val="00F54806"/>
    <w:rsid w:val="00F55B74"/>
    <w:rsid w:val="00F60350"/>
    <w:rsid w:val="00F61DF3"/>
    <w:rsid w:val="00F6439A"/>
    <w:rsid w:val="00F65137"/>
    <w:rsid w:val="00F66657"/>
    <w:rsid w:val="00F80455"/>
    <w:rsid w:val="00F8075A"/>
    <w:rsid w:val="00F8121D"/>
    <w:rsid w:val="00F81346"/>
    <w:rsid w:val="00F817B2"/>
    <w:rsid w:val="00F8209F"/>
    <w:rsid w:val="00F82379"/>
    <w:rsid w:val="00F82A57"/>
    <w:rsid w:val="00F837CC"/>
    <w:rsid w:val="00F85962"/>
    <w:rsid w:val="00F86516"/>
    <w:rsid w:val="00F9295F"/>
    <w:rsid w:val="00F929E9"/>
    <w:rsid w:val="00F95D26"/>
    <w:rsid w:val="00FA0F3B"/>
    <w:rsid w:val="00FA25D3"/>
    <w:rsid w:val="00FA2A4C"/>
    <w:rsid w:val="00FA3B79"/>
    <w:rsid w:val="00FA4494"/>
    <w:rsid w:val="00FA5220"/>
    <w:rsid w:val="00FA5A61"/>
    <w:rsid w:val="00FA5BCA"/>
    <w:rsid w:val="00FA6003"/>
    <w:rsid w:val="00FA729C"/>
    <w:rsid w:val="00FA7C84"/>
    <w:rsid w:val="00FB07F5"/>
    <w:rsid w:val="00FB0A2B"/>
    <w:rsid w:val="00FB242F"/>
    <w:rsid w:val="00FB2CD9"/>
    <w:rsid w:val="00FB7CED"/>
    <w:rsid w:val="00FD0877"/>
    <w:rsid w:val="00FD0D81"/>
    <w:rsid w:val="00FD3CE0"/>
    <w:rsid w:val="00FD46D0"/>
    <w:rsid w:val="00FD51E1"/>
    <w:rsid w:val="00FD5865"/>
    <w:rsid w:val="00FD5F50"/>
    <w:rsid w:val="00FD70AB"/>
    <w:rsid w:val="00FD7259"/>
    <w:rsid w:val="00FD7E85"/>
    <w:rsid w:val="00FE1CFD"/>
    <w:rsid w:val="00FE3F1B"/>
    <w:rsid w:val="00FE5B96"/>
    <w:rsid w:val="00FE62E8"/>
    <w:rsid w:val="00FE634F"/>
    <w:rsid w:val="00FF04F6"/>
    <w:rsid w:val="00FF1760"/>
    <w:rsid w:val="00FF3031"/>
    <w:rsid w:val="00FF387A"/>
    <w:rsid w:val="00FF65CD"/>
    <w:rsid w:val="00FF68D8"/>
    <w:rsid w:val="00FF6A14"/>
    <w:rsid w:val="00FF6DFA"/>
    <w:rsid w:val="00FF757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Heading2">
    <w:name w:val="heading 2"/>
    <w:basedOn w:val="Normal"/>
    <w:next w:val="Normal"/>
    <w:link w:val="Heading2Char1"/>
    <w:uiPriority w:val="9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Heading3">
    <w:name w:val="heading 3"/>
    <w:basedOn w:val="Normal"/>
    <w:next w:val="Normal"/>
    <w:link w:val="Heading3Char"/>
    <w:uiPriority w:val="99"/>
    <w:qFormat/>
    <w:locked/>
    <w:rsid w:val="0073791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74B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311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37914"/>
    <w:rPr>
      <w:rFonts w:ascii="Cambria" w:hAnsi="Cambria" w:cs="Times New Roman"/>
      <w:b/>
      <w:bCs/>
      <w:color w:val="4F81BD"/>
      <w:sz w:val="24"/>
      <w:szCs w:val="24"/>
      <w:lang w:val="ru-RU" w:eastAsia="ru-RU" w:bidi="ar-SA"/>
    </w:rPr>
  </w:style>
  <w:style w:type="paragraph" w:styleId="Header">
    <w:name w:val="header"/>
    <w:basedOn w:val="Normal"/>
    <w:link w:val="HeaderChar"/>
    <w:uiPriority w:val="99"/>
    <w:rsid w:val="0089245E"/>
    <w:pPr>
      <w:tabs>
        <w:tab w:val="center" w:pos="4677"/>
        <w:tab w:val="right" w:pos="9355"/>
      </w:tabs>
    </w:pPr>
  </w:style>
  <w:style w:type="character" w:customStyle="1" w:styleId="HeaderChar">
    <w:name w:val="Header Char"/>
    <w:basedOn w:val="DefaultParagraphFont"/>
    <w:link w:val="Header"/>
    <w:uiPriority w:val="99"/>
    <w:locked/>
    <w:rsid w:val="0089245E"/>
    <w:rPr>
      <w:rFonts w:ascii="Times New Roman" w:hAnsi="Times New Roman" w:cs="Times New Roman"/>
      <w:sz w:val="24"/>
      <w:szCs w:val="24"/>
      <w:lang w:eastAsia="ru-RU"/>
    </w:rPr>
  </w:style>
  <w:style w:type="paragraph" w:styleId="ListParagraph">
    <w:name w:val="List Paragraph"/>
    <w:basedOn w:val="Normal"/>
    <w:uiPriority w:val="99"/>
    <w:qFormat/>
    <w:rsid w:val="0089245E"/>
    <w:pPr>
      <w:spacing w:after="200" w:line="276" w:lineRule="auto"/>
      <w:ind w:left="720"/>
      <w:contextualSpacing/>
    </w:pPr>
    <w:rPr>
      <w:rFonts w:eastAsia="Calibri"/>
      <w:szCs w:val="22"/>
      <w:lang w:eastAsia="en-US"/>
    </w:rPr>
  </w:style>
  <w:style w:type="character" w:styleId="PageNumber">
    <w:name w:val="page number"/>
    <w:basedOn w:val="DefaultParagraphFont"/>
    <w:uiPriority w:val="99"/>
    <w:rsid w:val="0089245E"/>
    <w:rPr>
      <w:rFonts w:cs="Times New Roman"/>
    </w:rPr>
  </w:style>
  <w:style w:type="paragraph" w:customStyle="1" w:styleId="a">
    <w:name w:val="Знак Знак Знак Знак Знак Знак Знак Знак Знак Знак"/>
    <w:basedOn w:val="Normal"/>
    <w:uiPriority w:val="99"/>
    <w:rsid w:val="00E15B72"/>
    <w:pPr>
      <w:spacing w:before="100" w:beforeAutospacing="1" w:after="100" w:afterAutospacing="1"/>
    </w:pPr>
    <w:rPr>
      <w:lang w:val="en-US" w:eastAsia="en-US"/>
    </w:rPr>
  </w:style>
  <w:style w:type="paragraph" w:customStyle="1" w:styleId="Style2">
    <w:name w:val="Style2"/>
    <w:basedOn w:val="Normal"/>
    <w:uiPriority w:val="99"/>
    <w:rsid w:val="00E15B72"/>
    <w:pPr>
      <w:widowControl w:val="0"/>
      <w:autoSpaceDE w:val="0"/>
      <w:autoSpaceDN w:val="0"/>
      <w:adjustRightInd w:val="0"/>
      <w:spacing w:line="309" w:lineRule="exact"/>
      <w:ind w:firstLine="816"/>
      <w:jc w:val="both"/>
    </w:pPr>
  </w:style>
  <w:style w:type="paragraph" w:customStyle="1" w:styleId="Style3">
    <w:name w:val="Style3"/>
    <w:basedOn w:val="Normal"/>
    <w:uiPriority w:val="99"/>
    <w:rsid w:val="00E15B72"/>
    <w:pPr>
      <w:widowControl w:val="0"/>
      <w:autoSpaceDE w:val="0"/>
      <w:autoSpaceDN w:val="0"/>
      <w:adjustRightInd w:val="0"/>
      <w:spacing w:line="317" w:lineRule="exact"/>
      <w:ind w:firstLine="821"/>
    </w:pPr>
  </w:style>
  <w:style w:type="character" w:customStyle="1" w:styleId="FontStyle11">
    <w:name w:val="Font Style11"/>
    <w:basedOn w:val="DefaultParagraphFont"/>
    <w:uiPriority w:val="99"/>
    <w:rsid w:val="00E15B72"/>
    <w:rPr>
      <w:rFonts w:ascii="Times New Roman" w:hAnsi="Times New Roman" w:cs="Times New Roman"/>
      <w:sz w:val="20"/>
      <w:szCs w:val="20"/>
    </w:rPr>
  </w:style>
  <w:style w:type="character" w:customStyle="1" w:styleId="FontStyle12">
    <w:name w:val="Font Style12"/>
    <w:basedOn w:val="DefaultParagraphFont"/>
    <w:uiPriority w:val="99"/>
    <w:rsid w:val="00E15B72"/>
    <w:rPr>
      <w:rFonts w:ascii="Times New Roman" w:hAnsi="Times New Roman" w:cs="Times New Roman"/>
      <w:sz w:val="26"/>
      <w:szCs w:val="26"/>
    </w:rPr>
  </w:style>
  <w:style w:type="paragraph" w:styleId="BodyText">
    <w:name w:val="Body Text"/>
    <w:aliases w:val="Основной текст1"/>
    <w:basedOn w:val="Normal"/>
    <w:link w:val="BodyTextChar"/>
    <w:uiPriority w:val="99"/>
    <w:rsid w:val="0067599A"/>
    <w:rPr>
      <w:sz w:val="28"/>
      <w:szCs w:val="20"/>
    </w:rPr>
  </w:style>
  <w:style w:type="character" w:customStyle="1" w:styleId="BodyTextChar">
    <w:name w:val="Body Text Char"/>
    <w:aliases w:val="Основной текст1 Char"/>
    <w:basedOn w:val="DefaultParagraphFont"/>
    <w:link w:val="BodyText"/>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Title">
    <w:name w:val="Title"/>
    <w:basedOn w:val="Normal"/>
    <w:link w:val="TitleChar2"/>
    <w:uiPriority w:val="99"/>
    <w:qFormat/>
    <w:rsid w:val="00FE634F"/>
    <w:pPr>
      <w:tabs>
        <w:tab w:val="left" w:pos="8460"/>
      </w:tabs>
      <w:jc w:val="center"/>
    </w:pPr>
    <w:rPr>
      <w:rFonts w:ascii="Calibri" w:eastAsia="Calibri" w:hAnsi="Calibri"/>
      <w:b/>
      <w:bCs/>
      <w:sz w:val="36"/>
      <w:szCs w:val="36"/>
    </w:rPr>
  </w:style>
  <w:style w:type="character" w:customStyle="1" w:styleId="TitleChar1">
    <w:name w:val="Title Char1"/>
    <w:basedOn w:val="DefaultParagraphFont"/>
    <w:link w:val="Title"/>
    <w:uiPriority w:val="99"/>
    <w:locked/>
    <w:rsid w:val="00995595"/>
    <w:rPr>
      <w:rFonts w:ascii="Cambria" w:hAnsi="Cambria" w:cs="Times New Roman"/>
      <w:b/>
      <w:bCs/>
      <w:kern w:val="28"/>
      <w:sz w:val="32"/>
      <w:szCs w:val="32"/>
    </w:rPr>
  </w:style>
  <w:style w:type="character" w:customStyle="1" w:styleId="TitleChar2">
    <w:name w:val="Title Char2"/>
    <w:basedOn w:val="DefaultParagraphFont"/>
    <w:link w:val="Title"/>
    <w:uiPriority w:val="99"/>
    <w:locked/>
    <w:rsid w:val="00FE634F"/>
    <w:rPr>
      <w:rFonts w:ascii="Cambria" w:hAnsi="Cambria" w:cs="Times New Roman"/>
      <w:color w:val="17365D"/>
      <w:spacing w:val="5"/>
      <w:kern w:val="28"/>
      <w:sz w:val="52"/>
      <w:szCs w:val="52"/>
      <w:lang w:eastAsia="ru-RU"/>
    </w:rPr>
  </w:style>
  <w:style w:type="paragraph" w:styleId="NormalWeb">
    <w:name w:val="Normal (Web)"/>
    <w:aliases w:val="Обычный (Web)"/>
    <w:basedOn w:val="Normal"/>
    <w:uiPriority w:val="99"/>
    <w:rsid w:val="00FE634F"/>
    <w:pPr>
      <w:spacing w:before="100" w:beforeAutospacing="1" w:after="100" w:afterAutospacing="1"/>
    </w:pPr>
  </w:style>
  <w:style w:type="paragraph" w:customStyle="1" w:styleId="bodytext1">
    <w:name w:val="bodytext1"/>
    <w:basedOn w:val="Normal"/>
    <w:uiPriority w:val="99"/>
    <w:rsid w:val="00FE634F"/>
    <w:pPr>
      <w:spacing w:after="150" w:line="225" w:lineRule="atLeast"/>
      <w:jc w:val="both"/>
    </w:pPr>
  </w:style>
  <w:style w:type="paragraph" w:customStyle="1" w:styleId="Style6">
    <w:name w:val="Style6"/>
    <w:basedOn w:val="Normal"/>
    <w:uiPriority w:val="99"/>
    <w:rsid w:val="00FE634F"/>
    <w:pPr>
      <w:widowControl w:val="0"/>
      <w:autoSpaceDE w:val="0"/>
      <w:autoSpaceDN w:val="0"/>
      <w:adjustRightInd w:val="0"/>
      <w:spacing w:line="274" w:lineRule="exact"/>
      <w:jc w:val="both"/>
    </w:pPr>
  </w:style>
  <w:style w:type="character" w:customStyle="1" w:styleId="FontStyle20">
    <w:name w:val="Font Style20"/>
    <w:basedOn w:val="DefaultParagraphFont"/>
    <w:uiPriority w:val="99"/>
    <w:rsid w:val="00FE634F"/>
    <w:rPr>
      <w:rFonts w:ascii="Times New Roman" w:hAnsi="Times New Roman" w:cs="Times New Roman"/>
      <w:sz w:val="22"/>
      <w:szCs w:val="22"/>
    </w:rPr>
  </w:style>
  <w:style w:type="paragraph" w:customStyle="1" w:styleId="ListParagraph1">
    <w:name w:val="List Paragraph1"/>
    <w:basedOn w:val="Normal"/>
    <w:uiPriority w:val="99"/>
    <w:rsid w:val="00FE634F"/>
    <w:pPr>
      <w:spacing w:after="200" w:line="276" w:lineRule="auto"/>
      <w:ind w:left="720"/>
    </w:pPr>
    <w:rPr>
      <w:rFonts w:ascii="Calibri" w:hAnsi="Calibri"/>
      <w:sz w:val="22"/>
      <w:szCs w:val="22"/>
      <w:lang w:eastAsia="en-US"/>
    </w:rPr>
  </w:style>
  <w:style w:type="character" w:styleId="Hyperlink">
    <w:name w:val="Hyperlink"/>
    <w:basedOn w:val="DefaultParagraphFont"/>
    <w:uiPriority w:val="99"/>
    <w:rsid w:val="00FE634F"/>
    <w:rPr>
      <w:rFonts w:cs="Times New Roman"/>
      <w:color w:val="0000FF"/>
      <w:u w:val="single"/>
    </w:rPr>
  </w:style>
  <w:style w:type="paragraph" w:customStyle="1" w:styleId="rvps410421">
    <w:name w:val="rvps410421"/>
    <w:basedOn w:val="Normal"/>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sz w:val="20"/>
      <w:szCs w:val="20"/>
    </w:rPr>
  </w:style>
  <w:style w:type="paragraph" w:customStyle="1" w:styleId="a0">
    <w:name w:val="Знак Знак Знак Знак"/>
    <w:basedOn w:val="Normal"/>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CommentReference">
    <w:name w:val="annotation reference"/>
    <w:basedOn w:val="DefaultParagraphFont"/>
    <w:uiPriority w:val="99"/>
    <w:semiHidden/>
    <w:rsid w:val="001B45F0"/>
    <w:rPr>
      <w:rFonts w:cs="Times New Roman"/>
      <w:sz w:val="16"/>
      <w:szCs w:val="16"/>
    </w:rPr>
  </w:style>
  <w:style w:type="paragraph" w:styleId="CommentText">
    <w:name w:val="annotation text"/>
    <w:basedOn w:val="Normal"/>
    <w:link w:val="CommentTextChar"/>
    <w:uiPriority w:val="99"/>
    <w:semiHidden/>
    <w:rsid w:val="001B45F0"/>
    <w:rPr>
      <w:rFonts w:eastAsia="Calibri"/>
      <w:sz w:val="20"/>
      <w:szCs w:val="20"/>
    </w:rPr>
  </w:style>
  <w:style w:type="character" w:customStyle="1" w:styleId="CommentTextChar">
    <w:name w:val="Comment Text Char"/>
    <w:basedOn w:val="DefaultParagraphFont"/>
    <w:link w:val="CommentText"/>
    <w:uiPriority w:val="99"/>
    <w:semiHidden/>
    <w:locked/>
    <w:rsid w:val="004674B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B45F0"/>
    <w:rPr>
      <w:b/>
      <w:bCs/>
    </w:rPr>
  </w:style>
  <w:style w:type="character" w:customStyle="1" w:styleId="CommentSubjectChar">
    <w:name w:val="Comment Subject Char"/>
    <w:basedOn w:val="CommentTextChar"/>
    <w:link w:val="CommentSubject"/>
    <w:uiPriority w:val="99"/>
    <w:semiHidden/>
    <w:locked/>
    <w:rsid w:val="004674B6"/>
    <w:rPr>
      <w:b/>
      <w:bCs/>
    </w:rPr>
  </w:style>
  <w:style w:type="paragraph" w:styleId="BalloonText">
    <w:name w:val="Balloon Text"/>
    <w:basedOn w:val="Normal"/>
    <w:link w:val="BalloonTextChar"/>
    <w:uiPriority w:val="99"/>
    <w:semiHidden/>
    <w:rsid w:val="001B45F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674B6"/>
    <w:rPr>
      <w:rFonts w:ascii="Times New Roman" w:hAnsi="Times New Roman" w:cs="Times New Roman"/>
      <w:sz w:val="2"/>
    </w:rPr>
  </w:style>
  <w:style w:type="paragraph" w:styleId="Footer">
    <w:name w:val="footer"/>
    <w:basedOn w:val="Normal"/>
    <w:link w:val="FooterChar"/>
    <w:uiPriority w:val="99"/>
    <w:rsid w:val="001B45F0"/>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4674B6"/>
    <w:rPr>
      <w:rFonts w:ascii="Times New Roman" w:hAnsi="Times New Roman" w:cs="Times New Roman"/>
      <w:sz w:val="24"/>
      <w:szCs w:val="24"/>
    </w:rPr>
  </w:style>
  <w:style w:type="paragraph" w:styleId="BodyTextIndent">
    <w:name w:val="Body Text Indent"/>
    <w:basedOn w:val="Normal"/>
    <w:link w:val="BodyTextIndentChar1"/>
    <w:uiPriority w:val="99"/>
    <w:rsid w:val="001B45F0"/>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4674B6"/>
    <w:rPr>
      <w:rFonts w:ascii="Times New Roman" w:hAnsi="Times New Roman" w:cs="Times New Roman"/>
      <w:sz w:val="24"/>
      <w:szCs w:val="24"/>
    </w:rPr>
  </w:style>
  <w:style w:type="character" w:customStyle="1" w:styleId="BodyTextIndentChar1">
    <w:name w:val="Body Text Indent Char1"/>
    <w:basedOn w:val="DefaultParagraphFont"/>
    <w:link w:val="BodyTextIndent"/>
    <w:uiPriority w:val="99"/>
    <w:locked/>
    <w:rsid w:val="001B45F0"/>
    <w:rPr>
      <w:rFonts w:cs="Times New Roman"/>
      <w:sz w:val="24"/>
      <w:szCs w:val="24"/>
      <w:lang w:val="ru-RU" w:eastAsia="ru-RU" w:bidi="ar-SA"/>
    </w:rPr>
  </w:style>
  <w:style w:type="paragraph" w:styleId="BodyTextFirstIndent2">
    <w:name w:val="Body Text First Indent 2"/>
    <w:basedOn w:val="BodyTextIndent"/>
    <w:link w:val="BodyTextFirstIndent2Char1"/>
    <w:uiPriority w:val="99"/>
    <w:rsid w:val="001B45F0"/>
    <w:pPr>
      <w:ind w:firstLine="210"/>
    </w:pPr>
  </w:style>
  <w:style w:type="character" w:customStyle="1" w:styleId="BodyTextFirstIndent2Char">
    <w:name w:val="Body Text First Indent 2 Char"/>
    <w:basedOn w:val="BodyTextIndentChar1"/>
    <w:link w:val="BodyTextFirstIndent2"/>
    <w:uiPriority w:val="99"/>
    <w:semiHidden/>
    <w:locked/>
    <w:rsid w:val="004674B6"/>
    <w:rPr>
      <w:rFonts w:ascii="Times New Roman" w:hAnsi="Times New Roman"/>
    </w:rPr>
  </w:style>
  <w:style w:type="character" w:customStyle="1" w:styleId="BodyTextFirstIndent2Char1">
    <w:name w:val="Body Text First Indent 2 Char1"/>
    <w:basedOn w:val="BodyTextIndentChar1"/>
    <w:link w:val="BodyTextFirstIndent2"/>
    <w:uiPriority w:val="99"/>
    <w:locked/>
    <w:rsid w:val="001B45F0"/>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Normal"/>
    <w:uiPriority w:val="99"/>
    <w:rsid w:val="006D4192"/>
    <w:pPr>
      <w:widowControl w:val="0"/>
      <w:autoSpaceDE w:val="0"/>
      <w:autoSpaceDN w:val="0"/>
      <w:adjustRightInd w:val="0"/>
    </w:pPr>
    <w:rPr>
      <w:rFonts w:eastAsia="Calibri"/>
    </w:rPr>
  </w:style>
  <w:style w:type="paragraph" w:customStyle="1" w:styleId="Style5">
    <w:name w:val="Style5"/>
    <w:basedOn w:val="Normal"/>
    <w:uiPriority w:val="99"/>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Normal"/>
    <w:uiPriority w:val="99"/>
    <w:rsid w:val="006D4192"/>
    <w:pPr>
      <w:widowControl w:val="0"/>
      <w:autoSpaceDE w:val="0"/>
      <w:autoSpaceDN w:val="0"/>
      <w:adjustRightInd w:val="0"/>
      <w:spacing w:line="298" w:lineRule="exact"/>
      <w:ind w:firstLine="826"/>
    </w:pPr>
    <w:rPr>
      <w:rFonts w:eastAsia="Calibri"/>
    </w:rPr>
  </w:style>
  <w:style w:type="paragraph" w:customStyle="1" w:styleId="a1">
    <w:name w:val="Òàáëèöà"/>
    <w:basedOn w:val="MessageHeader"/>
    <w:uiPriority w:val="99"/>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PlainText">
    <w:name w:val="Plain Text"/>
    <w:basedOn w:val="Normal"/>
    <w:link w:val="PlainTextChar"/>
    <w:uiPriority w:val="99"/>
    <w:rsid w:val="000F6AAA"/>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834687"/>
    <w:rPr>
      <w:rFonts w:ascii="Courier New" w:hAnsi="Courier New" w:cs="Courier New"/>
      <w:sz w:val="20"/>
      <w:szCs w:val="20"/>
    </w:rPr>
  </w:style>
  <w:style w:type="character" w:customStyle="1" w:styleId="a2">
    <w:name w:val="Основной текст + Полужирный"/>
    <w:basedOn w:val="DefaultParagraphFont"/>
    <w:uiPriority w:val="99"/>
    <w:rsid w:val="000F6AAA"/>
    <w:rPr>
      <w:rFonts w:cs="Times New Roman"/>
      <w:b/>
      <w:bCs/>
      <w:sz w:val="23"/>
      <w:szCs w:val="23"/>
      <w:lang w:bidi="ar-SA"/>
    </w:rPr>
  </w:style>
  <w:style w:type="paragraph" w:styleId="MessageHeader">
    <w:name w:val="Message Header"/>
    <w:basedOn w:val="Normal"/>
    <w:link w:val="MessageHeaderChar"/>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834687"/>
    <w:rPr>
      <w:rFonts w:ascii="Cambria" w:hAnsi="Cambria" w:cs="Times New Roman"/>
      <w:sz w:val="24"/>
      <w:szCs w:val="24"/>
      <w:shd w:val="pct20" w:color="auto" w:fill="auto"/>
    </w:rPr>
  </w:style>
  <w:style w:type="table" w:styleId="TableGrid">
    <w:name w:val="Table Grid"/>
    <w:basedOn w:val="TableNormal"/>
    <w:uiPriority w:val="99"/>
    <w:locked/>
    <w:rsid w:val="00AC488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Стиль3 Знак Знак"/>
    <w:basedOn w:val="BodyTextIndent2"/>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basedOn w:val="DefaultParagraphFont"/>
    <w:uiPriority w:val="99"/>
    <w:rsid w:val="00AC488B"/>
    <w:rPr>
      <w:rFonts w:ascii="Times New Roman" w:hAnsi="Times New Roman" w:cs="Times New Roman"/>
      <w:sz w:val="22"/>
      <w:szCs w:val="22"/>
    </w:rPr>
  </w:style>
  <w:style w:type="paragraph" w:styleId="BodyTextIndent2">
    <w:name w:val="Body Text Indent 2"/>
    <w:basedOn w:val="Normal"/>
    <w:link w:val="BodyTextIndent2Char"/>
    <w:uiPriority w:val="99"/>
    <w:rsid w:val="00AC48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44C0B"/>
    <w:rPr>
      <w:rFonts w:ascii="Times New Roman" w:hAnsi="Times New Roman" w:cs="Times New Roman"/>
      <w:sz w:val="24"/>
      <w:szCs w:val="24"/>
    </w:rPr>
  </w:style>
  <w:style w:type="character" w:customStyle="1" w:styleId="a3">
    <w:name w:val="Гипертекстовая ссылка"/>
    <w:basedOn w:val="DefaultParagraphFont"/>
    <w:uiPriority w:val="99"/>
    <w:rsid w:val="00AC488B"/>
    <w:rPr>
      <w:rFonts w:cs="Times New Roman"/>
      <w:color w:val="008000"/>
    </w:rPr>
  </w:style>
  <w:style w:type="paragraph" w:customStyle="1" w:styleId="a4">
    <w:name w:val="Прижатый влево"/>
    <w:basedOn w:val="Normal"/>
    <w:next w:val="Normal"/>
    <w:uiPriority w:val="99"/>
    <w:rsid w:val="00AC488B"/>
    <w:pPr>
      <w:autoSpaceDE w:val="0"/>
      <w:autoSpaceDN w:val="0"/>
      <w:adjustRightInd w:val="0"/>
    </w:pPr>
    <w:rPr>
      <w:rFonts w:ascii="Arial" w:eastAsia="Calibri" w:hAnsi="Arial"/>
    </w:rPr>
  </w:style>
  <w:style w:type="character" w:customStyle="1" w:styleId="a5">
    <w:name w:val="Цветовое выделение"/>
    <w:uiPriority w:val="99"/>
    <w:rsid w:val="00AC488B"/>
    <w:rPr>
      <w:b/>
      <w:color w:val="000080"/>
      <w:sz w:val="20"/>
    </w:rPr>
  </w:style>
  <w:style w:type="paragraph" w:customStyle="1" w:styleId="a6">
    <w:name w:val="Абзац списка"/>
    <w:basedOn w:val="Normal"/>
    <w:uiPriority w:val="99"/>
    <w:rsid w:val="00665EF6"/>
    <w:pPr>
      <w:spacing w:after="200" w:line="276" w:lineRule="auto"/>
      <w:ind w:left="720"/>
      <w:contextualSpacing/>
    </w:pPr>
    <w:rPr>
      <w:rFonts w:ascii="Calibri" w:eastAsia="Calibri" w:hAnsi="Calibri"/>
      <w:sz w:val="22"/>
      <w:szCs w:val="22"/>
    </w:rPr>
  </w:style>
  <w:style w:type="character" w:customStyle="1" w:styleId="2">
    <w:name w:val="Заголовок 2 Знак"/>
    <w:basedOn w:val="DefaultParagraphFont"/>
    <w:uiPriority w:val="99"/>
    <w:rsid w:val="0091464D"/>
    <w:rPr>
      <w:rFonts w:ascii="Arial" w:hAnsi="Arial" w:cs="Arial"/>
      <w:b/>
      <w:bCs/>
      <w:i/>
      <w:iCs/>
      <w:sz w:val="28"/>
      <w:szCs w:val="28"/>
      <w:lang w:val="ru-RU" w:eastAsia="ru-RU" w:bidi="ar-SA"/>
    </w:rPr>
  </w:style>
  <w:style w:type="paragraph" w:styleId="DocumentMap">
    <w:name w:val="Document Map"/>
    <w:basedOn w:val="Normal"/>
    <w:link w:val="DocumentMapChar"/>
    <w:uiPriority w:val="99"/>
    <w:semiHidden/>
    <w:rsid w:val="00453B3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93660"/>
    <w:rPr>
      <w:rFonts w:ascii="Times New Roman" w:hAnsi="Times New Roman" w:cs="Times New Roman"/>
      <w:sz w:val="2"/>
    </w:rPr>
  </w:style>
  <w:style w:type="paragraph" w:customStyle="1" w:styleId="s1">
    <w:name w:val="s_1"/>
    <w:basedOn w:val="Normal"/>
    <w:uiPriority w:val="99"/>
    <w:rsid w:val="00282EB0"/>
    <w:pPr>
      <w:ind w:firstLine="720"/>
      <w:jc w:val="both"/>
    </w:pPr>
    <w:rPr>
      <w:rFonts w:ascii="Arial" w:eastAsia="Calibri" w:hAnsi="Arial" w:cs="Arial"/>
      <w:sz w:val="26"/>
      <w:szCs w:val="26"/>
    </w:rPr>
  </w:style>
  <w:style w:type="paragraph" w:customStyle="1" w:styleId="ConsNormal">
    <w:name w:val="ConsNormal"/>
    <w:uiPriority w:val="99"/>
    <w:rsid w:val="002201B0"/>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2201B0"/>
    <w:pPr>
      <w:widowControl w:val="0"/>
      <w:autoSpaceDE w:val="0"/>
      <w:autoSpaceDN w:val="0"/>
      <w:adjustRightInd w:val="0"/>
      <w:ind w:right="19772"/>
    </w:pPr>
    <w:rPr>
      <w:rFonts w:ascii="Courier New" w:hAnsi="Courier New" w:cs="Courier New"/>
      <w:sz w:val="20"/>
      <w:szCs w:val="20"/>
    </w:rPr>
  </w:style>
  <w:style w:type="paragraph" w:customStyle="1" w:styleId="ConsPlusTitle">
    <w:name w:val="ConsPlusTitle"/>
    <w:uiPriority w:val="99"/>
    <w:rsid w:val="002140BD"/>
    <w:pPr>
      <w:widowControl w:val="0"/>
      <w:autoSpaceDE w:val="0"/>
      <w:autoSpaceDN w:val="0"/>
      <w:adjustRightInd w:val="0"/>
    </w:pPr>
    <w:rPr>
      <w:rFonts w:ascii="Arial" w:hAnsi="Arial" w:cs="Arial"/>
      <w:b/>
      <w:bCs/>
      <w:sz w:val="20"/>
      <w:szCs w:val="20"/>
    </w:rPr>
  </w:style>
  <w:style w:type="paragraph" w:customStyle="1" w:styleId="1">
    <w:name w:val="Знак Знак Знак Знак1"/>
    <w:basedOn w:val="Normal"/>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0">
    <w:name w:val="Знак Знак Знак Знак Знак Знак Знак Знак Знак Знак1"/>
    <w:basedOn w:val="Normal"/>
    <w:uiPriority w:val="99"/>
    <w:rsid w:val="00430CF1"/>
    <w:pPr>
      <w:spacing w:before="100" w:beforeAutospacing="1" w:after="100" w:afterAutospacing="1"/>
    </w:pPr>
    <w:rPr>
      <w:rFonts w:eastAsia="Calibri"/>
      <w:lang w:val="en-US" w:eastAsia="en-US"/>
    </w:rPr>
  </w:style>
  <w:style w:type="paragraph" w:customStyle="1" w:styleId="11">
    <w:name w:val="Знак Знак1 Знак Знак Знак Знак Знак Знак1 Знак"/>
    <w:basedOn w:val="Normal"/>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0">
    <w:name w:val="Знак Знак Знак Знак2"/>
    <w:basedOn w:val="Normal"/>
    <w:uiPriority w:val="99"/>
    <w:semiHidden/>
    <w:rsid w:val="00930BA7"/>
    <w:pPr>
      <w:numPr>
        <w:numId w:val="1"/>
      </w:numPr>
      <w:spacing w:before="120" w:after="160" w:line="240" w:lineRule="exact"/>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Strong">
    <w:name w:val="Strong"/>
    <w:basedOn w:val="DefaultParagraphFont"/>
    <w:uiPriority w:val="99"/>
    <w:qFormat/>
    <w:locked/>
    <w:rsid w:val="00226D31"/>
    <w:rPr>
      <w:rFonts w:cs="Times New Roman"/>
      <w:b/>
      <w:bCs/>
    </w:rPr>
  </w:style>
  <w:style w:type="character" w:customStyle="1" w:styleId="NoSpacingChar">
    <w:name w:val="No Spacing Char"/>
    <w:basedOn w:val="DefaultParagraphFont"/>
    <w:link w:val="NoSpacing"/>
    <w:uiPriority w:val="99"/>
    <w:locked/>
    <w:rsid w:val="00226D31"/>
    <w:rPr>
      <w:rFonts w:ascii="Times New Roman" w:hAnsi="Times New Roman" w:cs="Times New Roman"/>
      <w:sz w:val="22"/>
      <w:szCs w:val="22"/>
      <w:lang w:val="en-US" w:eastAsia="en-US" w:bidi="ar-SA"/>
    </w:rPr>
  </w:style>
  <w:style w:type="paragraph" w:styleId="NoSpacing">
    <w:name w:val="No Spacing"/>
    <w:link w:val="NoSpacingChar"/>
    <w:uiPriority w:val="99"/>
    <w:qFormat/>
    <w:rsid w:val="00226D31"/>
    <w:rPr>
      <w:rFonts w:ascii="Times New Roman" w:hAnsi="Times New Roman"/>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1">
    <w:name w:val="Абзац списка2"/>
    <w:basedOn w:val="Normal"/>
    <w:uiPriority w:val="99"/>
    <w:rsid w:val="00226D31"/>
    <w:pPr>
      <w:ind w:left="720"/>
    </w:pPr>
    <w:rPr>
      <w:rFonts w:eastAsia="Calibri"/>
    </w:rPr>
  </w:style>
  <w:style w:type="paragraph" w:customStyle="1" w:styleId="Style1">
    <w:name w:val="Style1"/>
    <w:basedOn w:val="Normal"/>
    <w:uiPriority w:val="99"/>
    <w:rsid w:val="006A00C7"/>
    <w:pPr>
      <w:widowControl w:val="0"/>
      <w:autoSpaceDE w:val="0"/>
      <w:autoSpaceDN w:val="0"/>
      <w:adjustRightInd w:val="0"/>
    </w:pPr>
    <w:rPr>
      <w:rFonts w:eastAsia="Calibri"/>
    </w:rPr>
  </w:style>
  <w:style w:type="paragraph" w:customStyle="1" w:styleId="a7">
    <w:name w:val="Знак"/>
    <w:basedOn w:val="Normal"/>
    <w:uiPriority w:val="99"/>
    <w:rsid w:val="00B71159"/>
    <w:pPr>
      <w:spacing w:before="100" w:beforeAutospacing="1" w:after="100" w:afterAutospacing="1"/>
      <w:jc w:val="both"/>
    </w:pPr>
    <w:rPr>
      <w:rFonts w:ascii="Tahoma" w:eastAsia="Calibri" w:hAnsi="Tahoma"/>
      <w:sz w:val="20"/>
      <w:szCs w:val="20"/>
      <w:lang w:val="en-US" w:eastAsia="en-US"/>
    </w:rPr>
  </w:style>
  <w:style w:type="paragraph" w:customStyle="1" w:styleId="30">
    <w:name w:val="Знак Знак Знак Знак3"/>
    <w:basedOn w:val="Normal"/>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
    <w:name w:val="Знак Знак Знак Знак4"/>
    <w:basedOn w:val="Normal"/>
    <w:uiPriority w:val="99"/>
    <w:semiHidden/>
    <w:rsid w:val="008D2DBF"/>
    <w:pPr>
      <w:numPr>
        <w:numId w:val="2"/>
      </w:numPr>
      <w:spacing w:before="120" w:after="160" w:line="240" w:lineRule="exact"/>
      <w:jc w:val="both"/>
    </w:pPr>
    <w:rPr>
      <w:rFonts w:ascii="Verdana" w:eastAsia="Calibri" w:hAnsi="Verdana"/>
      <w:sz w:val="20"/>
      <w:szCs w:val="20"/>
      <w:lang w:val="en-US" w:eastAsia="en-US"/>
    </w:rPr>
  </w:style>
  <w:style w:type="paragraph" w:styleId="FootnoteText">
    <w:name w:val="footnote text"/>
    <w:basedOn w:val="Normal"/>
    <w:link w:val="FootnoteTextChar1"/>
    <w:uiPriority w:val="99"/>
    <w:semiHidden/>
    <w:rsid w:val="00194106"/>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913116"/>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194106"/>
    <w:rPr>
      <w:rFonts w:ascii="Calibri" w:hAnsi="Calibri" w:cs="Times New Roman"/>
      <w:lang w:val="ru-RU" w:eastAsia="en-US" w:bidi="ar-SA"/>
    </w:rPr>
  </w:style>
  <w:style w:type="character" w:styleId="FootnoteReference">
    <w:name w:val="footnote reference"/>
    <w:basedOn w:val="DefaultParagraphFont"/>
    <w:uiPriority w:val="99"/>
    <w:semiHidden/>
    <w:rsid w:val="00194106"/>
    <w:rPr>
      <w:rFonts w:cs="Times New Roman"/>
      <w:vertAlign w:val="superscript"/>
    </w:rPr>
  </w:style>
  <w:style w:type="paragraph" w:customStyle="1" w:styleId="a8">
    <w:name w:val="Знак Знак Знак Знак Знак Знак"/>
    <w:basedOn w:val="Normal"/>
    <w:uiPriority w:val="99"/>
    <w:rsid w:val="00194106"/>
    <w:pPr>
      <w:spacing w:after="160" w:line="240" w:lineRule="exact"/>
    </w:pPr>
    <w:rPr>
      <w:rFonts w:ascii="Verdana" w:eastAsia="Calibri" w:hAnsi="Verdana"/>
      <w:lang w:val="en-US" w:eastAsia="en-US"/>
    </w:rPr>
  </w:style>
  <w:style w:type="character" w:customStyle="1" w:styleId="5">
    <w:name w:val="Знак Знак5"/>
    <w:basedOn w:val="DefaultParagraphFont"/>
    <w:uiPriority w:val="99"/>
    <w:rsid w:val="00194106"/>
    <w:rPr>
      <w:rFonts w:ascii="Courier New" w:hAnsi="Courier New" w:cs="Times New Roman"/>
    </w:rPr>
  </w:style>
  <w:style w:type="character" w:customStyle="1" w:styleId="40">
    <w:name w:val="Знак Знак4"/>
    <w:basedOn w:val="DefaultParagraphFont"/>
    <w:uiPriority w:val="99"/>
    <w:rsid w:val="00194106"/>
    <w:rPr>
      <w:rFonts w:ascii="Times New Roman" w:hAnsi="Times New Roman" w:cs="Times New Roman"/>
      <w:b/>
      <w:sz w:val="28"/>
    </w:rPr>
  </w:style>
  <w:style w:type="character" w:customStyle="1" w:styleId="31">
    <w:name w:val="Знак Знак3"/>
    <w:basedOn w:val="DefaultParagraphFont"/>
    <w:uiPriority w:val="99"/>
    <w:rsid w:val="00194106"/>
    <w:rPr>
      <w:rFonts w:ascii="Times New Roman" w:hAnsi="Times New Roman" w:cs="Times New Roman"/>
      <w:sz w:val="24"/>
      <w:szCs w:val="24"/>
    </w:rPr>
  </w:style>
  <w:style w:type="character" w:customStyle="1" w:styleId="22">
    <w:name w:val="Знак Знак2"/>
    <w:basedOn w:val="40"/>
    <w:uiPriority w:val="99"/>
    <w:rsid w:val="00194106"/>
    <w:rPr>
      <w:sz w:val="24"/>
    </w:rPr>
  </w:style>
  <w:style w:type="paragraph" w:customStyle="1" w:styleId="a9">
    <w:name w:val="Без интервала"/>
    <w:uiPriority w:val="99"/>
    <w:rsid w:val="00194106"/>
    <w:rPr>
      <w:rFonts w:eastAsia="Times New Roman"/>
      <w:lang w:eastAsia="en-US"/>
    </w:rPr>
  </w:style>
  <w:style w:type="character" w:customStyle="1" w:styleId="8">
    <w:name w:val="Знак Знак8"/>
    <w:basedOn w:val="DefaultParagraphFont"/>
    <w:uiPriority w:val="99"/>
    <w:rsid w:val="00194106"/>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locked/>
    <w:rsid w:val="00194106"/>
    <w:rPr>
      <w:rFonts w:ascii="Cambria" w:hAnsi="Cambria" w:cs="Times New Roman"/>
      <w:b/>
      <w:bCs/>
      <w:i/>
      <w:iCs/>
      <w:sz w:val="28"/>
      <w:szCs w:val="28"/>
      <w:lang w:val="ru-RU" w:eastAsia="en-US" w:bidi="ar-SA"/>
    </w:rPr>
  </w:style>
  <w:style w:type="character" w:customStyle="1" w:styleId="12">
    <w:name w:val="Знак Знак1"/>
    <w:basedOn w:val="DefaultParagraphFont"/>
    <w:uiPriority w:val="99"/>
    <w:semiHidden/>
    <w:rsid w:val="00194106"/>
    <w:rPr>
      <w:rFonts w:ascii="Tahoma" w:hAnsi="Tahoma" w:cs="Tahoma"/>
      <w:sz w:val="16"/>
      <w:szCs w:val="16"/>
      <w:lang w:eastAsia="en-US"/>
    </w:rPr>
  </w:style>
  <w:style w:type="paragraph" w:styleId="EndnoteText">
    <w:name w:val="endnote text"/>
    <w:basedOn w:val="Normal"/>
    <w:link w:val="EndnoteTextChar1"/>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913116"/>
    <w:rPr>
      <w:rFonts w:ascii="Times New Roman" w:hAnsi="Times New Roman" w:cs="Times New Roman"/>
      <w:sz w:val="20"/>
      <w:szCs w:val="20"/>
    </w:rPr>
  </w:style>
  <w:style w:type="character" w:customStyle="1" w:styleId="EndnoteTextChar1">
    <w:name w:val="Endnote Text Char1"/>
    <w:basedOn w:val="DefaultParagraphFont"/>
    <w:link w:val="EndnoteText"/>
    <w:uiPriority w:val="99"/>
    <w:semiHidden/>
    <w:locked/>
    <w:rsid w:val="00194106"/>
    <w:rPr>
      <w:rFonts w:ascii="Calibri" w:hAnsi="Calibri" w:cs="Times New Roman"/>
      <w:lang w:val="ru-RU" w:eastAsia="en-US" w:bidi="ar-SA"/>
    </w:rPr>
  </w:style>
  <w:style w:type="character" w:styleId="EndnoteReference">
    <w:name w:val="endnote reference"/>
    <w:basedOn w:val="DefaultParagraphFont"/>
    <w:uiPriority w:val="99"/>
    <w:semiHidden/>
    <w:rsid w:val="00194106"/>
    <w:rPr>
      <w:rFonts w:cs="Times New Roman"/>
      <w:vertAlign w:val="superscript"/>
    </w:rPr>
  </w:style>
  <w:style w:type="paragraph" w:customStyle="1" w:styleId="Default">
    <w:name w:val="Default"/>
    <w:uiPriority w:val="99"/>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a">
    <w:name w:val="Знак Знак Знак Знак Знак Знак Знак Знак Знак Знак Знак Знак Знак Знак Знак Знак Знак Знак Знак"/>
    <w:basedOn w:val="Normal"/>
    <w:uiPriority w:val="99"/>
    <w:rsid w:val="00C66878"/>
    <w:pPr>
      <w:spacing w:before="100" w:beforeAutospacing="1" w:after="100" w:afterAutospacing="1"/>
    </w:pPr>
    <w:rPr>
      <w:rFonts w:ascii="Verdana" w:eastAsia="Calibri" w:hAnsi="Verdana"/>
      <w:sz w:val="20"/>
      <w:szCs w:val="20"/>
      <w:lang w:val="en-US" w:eastAsia="en-US"/>
    </w:rPr>
  </w:style>
  <w:style w:type="paragraph" w:customStyle="1" w:styleId="ab">
    <w:name w:val="Мой стиль"/>
    <w:basedOn w:val="BodyText2"/>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BodyText2">
    <w:name w:val="Body Text 2"/>
    <w:basedOn w:val="Normal"/>
    <w:link w:val="BodyText2Char"/>
    <w:uiPriority w:val="99"/>
    <w:rsid w:val="00224182"/>
    <w:pPr>
      <w:spacing w:after="120" w:line="480" w:lineRule="auto"/>
    </w:pPr>
  </w:style>
  <w:style w:type="character" w:customStyle="1" w:styleId="BodyText2Char">
    <w:name w:val="Body Text 2 Char"/>
    <w:basedOn w:val="DefaultParagraphFont"/>
    <w:link w:val="BodyText2"/>
    <w:uiPriority w:val="99"/>
    <w:semiHidden/>
    <w:locked/>
    <w:rsid w:val="006267A0"/>
    <w:rPr>
      <w:rFonts w:ascii="Times New Roman" w:hAnsi="Times New Roman" w:cs="Times New Roman"/>
      <w:sz w:val="24"/>
      <w:szCs w:val="24"/>
    </w:rPr>
  </w:style>
  <w:style w:type="paragraph" w:customStyle="1" w:styleId="13">
    <w:name w:val="Знак1"/>
    <w:basedOn w:val="Normal"/>
    <w:uiPriority w:val="99"/>
    <w:rsid w:val="00737914"/>
    <w:pPr>
      <w:widowControl w:val="0"/>
      <w:adjustRightInd w:val="0"/>
      <w:spacing w:after="160" w:line="240" w:lineRule="exact"/>
      <w:jc w:val="right"/>
    </w:pPr>
    <w:rPr>
      <w:sz w:val="20"/>
      <w:szCs w:val="20"/>
      <w:lang w:val="en-GB" w:eastAsia="en-US"/>
    </w:rPr>
  </w:style>
  <w:style w:type="paragraph" w:customStyle="1" w:styleId="14">
    <w:name w:val="Знак1 Знак Знак Знак"/>
    <w:basedOn w:val="Normal"/>
    <w:uiPriority w:val="99"/>
    <w:rsid w:val="00737914"/>
    <w:rPr>
      <w:rFonts w:ascii="Verdana" w:hAnsi="Verdana" w:cs="Verdana"/>
      <w:sz w:val="20"/>
      <w:szCs w:val="20"/>
      <w:lang w:val="en-US" w:eastAsia="en-US"/>
    </w:rPr>
  </w:style>
  <w:style w:type="paragraph" w:customStyle="1" w:styleId="ac">
    <w:name w:val="Знак Знак Знак Знак Знак Знак Знак"/>
    <w:basedOn w:val="Normal"/>
    <w:uiPriority w:val="99"/>
    <w:rsid w:val="00737914"/>
    <w:rPr>
      <w:rFonts w:ascii="Verdana" w:hAnsi="Verdana" w:cs="Verdana"/>
      <w:sz w:val="20"/>
      <w:szCs w:val="20"/>
      <w:lang w:val="en-US" w:eastAsia="en-US"/>
    </w:rPr>
  </w:style>
  <w:style w:type="character" w:customStyle="1" w:styleId="15">
    <w:name w:val="Название Знак1"/>
    <w:basedOn w:val="DefaultParagraphFont"/>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basedOn w:val="DefaultParagraphFont"/>
    <w:uiPriority w:val="99"/>
    <w:rsid w:val="00737914"/>
    <w:rPr>
      <w:rFonts w:ascii="Times New Roman" w:hAnsi="Times New Roman" w:cs="Times New Roman"/>
      <w:b/>
      <w:bCs/>
      <w:sz w:val="22"/>
      <w:szCs w:val="22"/>
    </w:rPr>
  </w:style>
  <w:style w:type="paragraph" w:customStyle="1" w:styleId="16">
    <w:name w:val="Абзац списка1"/>
    <w:basedOn w:val="Normal"/>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basedOn w:val="DefaultParagraphFont"/>
    <w:uiPriority w:val="99"/>
    <w:rsid w:val="00737914"/>
    <w:rPr>
      <w:rFonts w:cs="Times New Roman"/>
    </w:rPr>
  </w:style>
  <w:style w:type="paragraph" w:styleId="HTMLPreformatted">
    <w:name w:val="HTML Preformatted"/>
    <w:basedOn w:val="Normal"/>
    <w:link w:val="HTMLPreformattedChar"/>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737914"/>
    <w:rPr>
      <w:rFonts w:ascii="Courier New" w:hAnsi="Courier New" w:cs="Courier New"/>
      <w:lang w:val="ru-RU" w:eastAsia="ru-RU" w:bidi="ar-SA"/>
    </w:rPr>
  </w:style>
  <w:style w:type="character" w:customStyle="1" w:styleId="apple-style-span">
    <w:name w:val="apple-style-span"/>
    <w:basedOn w:val="DefaultParagraphFont"/>
    <w:uiPriority w:val="99"/>
    <w:rsid w:val="00737914"/>
    <w:rPr>
      <w:rFonts w:cs="Times New Roman"/>
    </w:rPr>
  </w:style>
  <w:style w:type="character" w:customStyle="1" w:styleId="NoSpacingChar1">
    <w:name w:val="No Spacing Char1"/>
    <w:basedOn w:val="DefaultParagraphFont"/>
    <w:uiPriority w:val="99"/>
    <w:locked/>
    <w:rsid w:val="00737914"/>
    <w:rPr>
      <w:rFonts w:cs="Times New Roman"/>
      <w:sz w:val="22"/>
      <w:szCs w:val="22"/>
      <w:lang w:val="en-US" w:eastAsia="en-US" w:bidi="ar-SA"/>
    </w:rPr>
  </w:style>
  <w:style w:type="paragraph" w:styleId="TOC2">
    <w:name w:val="toc 2"/>
    <w:basedOn w:val="Normal"/>
    <w:next w:val="Normal"/>
    <w:autoRedefine/>
    <w:uiPriority w:val="99"/>
    <w:locked/>
    <w:rsid w:val="00737914"/>
    <w:pPr>
      <w:numPr>
        <w:ilvl w:val="1"/>
        <w:numId w:val="5"/>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Normal"/>
    <w:uiPriority w:val="99"/>
    <w:rsid w:val="00737914"/>
    <w:pPr>
      <w:spacing w:after="160" w:line="240" w:lineRule="exact"/>
    </w:pPr>
    <w:rPr>
      <w:rFonts w:ascii="Arial" w:hAnsi="Arial" w:cs="Arial"/>
      <w:sz w:val="20"/>
      <w:szCs w:val="20"/>
      <w:lang w:val="en-US" w:eastAsia="en-US"/>
    </w:rPr>
  </w:style>
  <w:style w:type="character" w:styleId="Emphasis">
    <w:name w:val="Emphasis"/>
    <w:basedOn w:val="DefaultParagraphFont"/>
    <w:uiPriority w:val="99"/>
    <w:qFormat/>
    <w:locked/>
    <w:rsid w:val="00737914"/>
    <w:rPr>
      <w:rFonts w:cs="Times New Roman"/>
      <w:i/>
      <w:iCs/>
    </w:rPr>
  </w:style>
  <w:style w:type="paragraph" w:customStyle="1" w:styleId="17">
    <w:name w:val="Без интервала1"/>
    <w:uiPriority w:val="99"/>
    <w:rsid w:val="00737914"/>
    <w:rPr>
      <w:rFonts w:eastAsia="Times New Roman" w:cs="Calibri"/>
      <w:lang w:eastAsia="en-US"/>
    </w:rPr>
  </w:style>
  <w:style w:type="paragraph" w:customStyle="1" w:styleId="18">
    <w:name w:val="Обычный1"/>
    <w:uiPriority w:val="99"/>
    <w:rsid w:val="00737914"/>
    <w:pPr>
      <w:widowControl w:val="0"/>
    </w:pPr>
    <w:rPr>
      <w:rFonts w:ascii="Times New Roman" w:eastAsia="Times New Roman" w:hAnsi="Times New Roman"/>
      <w:sz w:val="20"/>
      <w:szCs w:val="20"/>
    </w:rPr>
  </w:style>
  <w:style w:type="character" w:customStyle="1" w:styleId="FontStyle14">
    <w:name w:val="Font Style14"/>
    <w:basedOn w:val="DefaultParagraphFont"/>
    <w:uiPriority w:val="99"/>
    <w:rsid w:val="00737914"/>
    <w:rPr>
      <w:rFonts w:ascii="Times New Roman" w:hAnsi="Times New Roman" w:cs="Times New Roman"/>
      <w:sz w:val="22"/>
      <w:szCs w:val="22"/>
    </w:rPr>
  </w:style>
  <w:style w:type="paragraph" w:customStyle="1" w:styleId="parametervalue">
    <w:name w:val="parametervalue"/>
    <w:basedOn w:val="Normal"/>
    <w:uiPriority w:val="99"/>
    <w:rsid w:val="00737914"/>
    <w:pPr>
      <w:spacing w:before="100" w:beforeAutospacing="1" w:after="100" w:afterAutospacing="1"/>
    </w:pPr>
  </w:style>
  <w:style w:type="paragraph" w:customStyle="1" w:styleId="32">
    <w:name w:val="Абзац списка3"/>
    <w:basedOn w:val="Normal"/>
    <w:uiPriority w:val="99"/>
    <w:rsid w:val="00737914"/>
    <w:pPr>
      <w:spacing w:after="200" w:line="276" w:lineRule="auto"/>
      <w:ind w:left="720"/>
      <w:contextualSpacing/>
    </w:pPr>
    <w:rPr>
      <w:rFonts w:ascii="Calibri" w:hAnsi="Calibri"/>
      <w:sz w:val="22"/>
      <w:szCs w:val="22"/>
      <w:lang w:eastAsia="en-US"/>
    </w:rPr>
  </w:style>
  <w:style w:type="paragraph" w:customStyle="1" w:styleId="23">
    <w:name w:val="Без интервала2"/>
    <w:uiPriority w:val="99"/>
    <w:rsid w:val="00737914"/>
    <w:rPr>
      <w:rFonts w:eastAsia="Times New Roman"/>
      <w:lang w:eastAsia="en-US"/>
    </w:rPr>
  </w:style>
  <w:style w:type="paragraph" w:customStyle="1" w:styleId="rtejustify">
    <w:name w:val="rtejustify"/>
    <w:basedOn w:val="Normal"/>
    <w:uiPriority w:val="99"/>
    <w:rsid w:val="00737914"/>
    <w:pPr>
      <w:spacing w:after="288"/>
    </w:pPr>
    <w:rPr>
      <w:sz w:val="21"/>
      <w:szCs w:val="21"/>
    </w:rPr>
  </w:style>
</w:styles>
</file>

<file path=word/webSettings.xml><?xml version="1.0" encoding="utf-8"?>
<w:webSettings xmlns:r="http://schemas.openxmlformats.org/officeDocument/2006/relationships" xmlns:w="http://schemas.openxmlformats.org/wordprocessingml/2006/main">
  <w:divs>
    <w:div w:id="1884318848">
      <w:marLeft w:val="0"/>
      <w:marRight w:val="0"/>
      <w:marTop w:val="0"/>
      <w:marBottom w:val="0"/>
      <w:divBdr>
        <w:top w:val="none" w:sz="0" w:space="0" w:color="auto"/>
        <w:left w:val="none" w:sz="0" w:space="0" w:color="auto"/>
        <w:bottom w:val="none" w:sz="0" w:space="0" w:color="auto"/>
        <w:right w:val="none" w:sz="0" w:space="0" w:color="auto"/>
      </w:divBdr>
    </w:div>
    <w:div w:id="1884318849">
      <w:marLeft w:val="0"/>
      <w:marRight w:val="0"/>
      <w:marTop w:val="0"/>
      <w:marBottom w:val="0"/>
      <w:divBdr>
        <w:top w:val="none" w:sz="0" w:space="0" w:color="auto"/>
        <w:left w:val="none" w:sz="0" w:space="0" w:color="auto"/>
        <w:bottom w:val="none" w:sz="0" w:space="0" w:color="auto"/>
        <w:right w:val="none" w:sz="0" w:space="0" w:color="auto"/>
      </w:divBdr>
    </w:div>
    <w:div w:id="1884318850">
      <w:marLeft w:val="0"/>
      <w:marRight w:val="0"/>
      <w:marTop w:val="0"/>
      <w:marBottom w:val="0"/>
      <w:divBdr>
        <w:top w:val="none" w:sz="0" w:space="0" w:color="auto"/>
        <w:left w:val="none" w:sz="0" w:space="0" w:color="auto"/>
        <w:bottom w:val="none" w:sz="0" w:space="0" w:color="auto"/>
        <w:right w:val="none" w:sz="0" w:space="0" w:color="auto"/>
      </w:divBdr>
    </w:div>
    <w:div w:id="1884318851">
      <w:marLeft w:val="0"/>
      <w:marRight w:val="0"/>
      <w:marTop w:val="0"/>
      <w:marBottom w:val="0"/>
      <w:divBdr>
        <w:top w:val="none" w:sz="0" w:space="0" w:color="auto"/>
        <w:left w:val="none" w:sz="0" w:space="0" w:color="auto"/>
        <w:bottom w:val="none" w:sz="0" w:space="0" w:color="auto"/>
        <w:right w:val="none" w:sz="0" w:space="0" w:color="auto"/>
      </w:divBdr>
    </w:div>
    <w:div w:id="1884318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A8551B38B3144E32E243290491246D1BA939ACF9CD79117E157862BC661C0635C8640143B2703245666FDnFB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4340</TotalTime>
  <Pages>27</Pages>
  <Words>12320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алена</cp:lastModifiedBy>
  <cp:revision>105</cp:revision>
  <cp:lastPrinted>2017-06-07T03:03:00Z</cp:lastPrinted>
  <dcterms:created xsi:type="dcterms:W3CDTF">2012-11-09T02:10:00Z</dcterms:created>
  <dcterms:modified xsi:type="dcterms:W3CDTF">2017-06-07T03:09:00Z</dcterms:modified>
</cp:coreProperties>
</file>